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C7E64" w14:textId="06B46425" w:rsidR="00F044CF" w:rsidRPr="00EC4830" w:rsidRDefault="00EC5DFA" w:rsidP="00EC4830">
      <w:pPr>
        <w:pStyle w:val="Title"/>
      </w:pPr>
      <w:r>
        <w:t>M</w:t>
      </w:r>
      <w:r w:rsidR="001141F4">
        <w:t>inutes</w:t>
      </w:r>
    </w:p>
    <w:p w14:paraId="5B89ABE7" w14:textId="77777777" w:rsidR="00F044CF" w:rsidRPr="00F30A26" w:rsidRDefault="00CF6CA1" w:rsidP="00EC4830">
      <w:pPr>
        <w:pStyle w:val="Heading1"/>
      </w:pPr>
      <w:r>
        <w:t>Gloucestershire</w:t>
      </w:r>
      <w:r w:rsidR="00F044CF" w:rsidRPr="00F30A26">
        <w:t xml:space="preserve"> LPC Meeting </w:t>
      </w:r>
    </w:p>
    <w:p w14:paraId="1E06A68C" w14:textId="26B33AC2" w:rsidR="00B76B10" w:rsidRPr="00F30A26" w:rsidRDefault="003A3AD9" w:rsidP="008C2ED2">
      <w:pPr>
        <w:spacing w:after="0"/>
        <w:rPr>
          <w:sz w:val="17"/>
          <w:szCs w:val="17"/>
        </w:rPr>
      </w:pPr>
      <w:r w:rsidRPr="00F30A26">
        <w:rPr>
          <w:sz w:val="20"/>
          <w:szCs w:val="20"/>
        </w:rPr>
        <w:t>Thursday</w:t>
      </w:r>
      <w:r w:rsidR="00725A9F">
        <w:rPr>
          <w:sz w:val="20"/>
          <w:szCs w:val="20"/>
        </w:rPr>
        <w:t xml:space="preserve"> </w:t>
      </w:r>
      <w:r w:rsidR="00BB0726">
        <w:rPr>
          <w:sz w:val="20"/>
          <w:szCs w:val="20"/>
        </w:rPr>
        <w:t>13</w:t>
      </w:r>
      <w:r w:rsidR="00BB0726" w:rsidRPr="00BB0726">
        <w:rPr>
          <w:sz w:val="20"/>
          <w:szCs w:val="20"/>
          <w:vertAlign w:val="superscript"/>
        </w:rPr>
        <w:t>th</w:t>
      </w:r>
      <w:r w:rsidR="00BB0726">
        <w:rPr>
          <w:sz w:val="20"/>
          <w:szCs w:val="20"/>
        </w:rPr>
        <w:t xml:space="preserve"> </w:t>
      </w:r>
      <w:r w:rsidR="008917FE">
        <w:rPr>
          <w:sz w:val="20"/>
          <w:szCs w:val="20"/>
        </w:rPr>
        <w:t xml:space="preserve">September </w:t>
      </w:r>
      <w:r w:rsidR="00EA16B8">
        <w:rPr>
          <w:sz w:val="20"/>
          <w:szCs w:val="20"/>
        </w:rPr>
        <w:t>2018</w:t>
      </w:r>
      <w:r w:rsidR="00F44FEE">
        <w:rPr>
          <w:sz w:val="20"/>
          <w:szCs w:val="20"/>
        </w:rPr>
        <w:t xml:space="preserve">, </w:t>
      </w:r>
      <w:r w:rsidR="00F90160">
        <w:rPr>
          <w:sz w:val="20"/>
          <w:szCs w:val="20"/>
        </w:rPr>
        <w:t xml:space="preserve">Staverton Court, </w:t>
      </w:r>
      <w:r w:rsidR="008C2ED2">
        <w:rPr>
          <w:sz w:val="20"/>
          <w:szCs w:val="20"/>
        </w:rPr>
        <w:t>GL51 0UX</w:t>
      </w: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9072"/>
        <w:gridCol w:w="1023"/>
      </w:tblGrid>
      <w:tr w:rsidR="00600126" w:rsidRPr="00F30A26" w14:paraId="10E92A2D" w14:textId="77777777" w:rsidTr="008D4B78">
        <w:tc>
          <w:tcPr>
            <w:tcW w:w="4520" w:type="pct"/>
            <w:gridSpan w:val="2"/>
          </w:tcPr>
          <w:p w14:paraId="003014EA" w14:textId="01B236DD" w:rsidR="00600126" w:rsidRPr="00EC4830" w:rsidRDefault="00600126" w:rsidP="000A54BF">
            <w:pPr>
              <w:spacing w:after="0"/>
              <w:rPr>
                <w:b/>
                <w:u w:val="single"/>
              </w:rPr>
            </w:pPr>
            <w:r w:rsidRPr="00EC4830">
              <w:rPr>
                <w:b/>
                <w:u w:val="single"/>
              </w:rPr>
              <w:t>Item</w:t>
            </w:r>
            <w:r>
              <w:rPr>
                <w:b/>
                <w:u w:val="single"/>
              </w:rPr>
              <w:t>:</w:t>
            </w:r>
          </w:p>
        </w:tc>
        <w:tc>
          <w:tcPr>
            <w:tcW w:w="480" w:type="pct"/>
          </w:tcPr>
          <w:p w14:paraId="252ED68A" w14:textId="37A0F95B" w:rsidR="00600126" w:rsidRPr="00EC4830" w:rsidRDefault="00E4584F" w:rsidP="000A54BF">
            <w:pPr>
              <w:spacing w:after="0"/>
              <w:rPr>
                <w:b/>
                <w:sz w:val="18"/>
                <w:szCs w:val="18"/>
                <w:u w:val="single"/>
              </w:rPr>
            </w:pPr>
            <w:r>
              <w:rPr>
                <w:b/>
                <w:sz w:val="18"/>
                <w:szCs w:val="18"/>
                <w:u w:val="single"/>
              </w:rPr>
              <w:t>Actions</w:t>
            </w:r>
          </w:p>
        </w:tc>
      </w:tr>
      <w:tr w:rsidR="00600126" w:rsidRPr="00F30A26" w14:paraId="677B02E1" w14:textId="77777777" w:rsidTr="00BF3129">
        <w:tc>
          <w:tcPr>
            <w:tcW w:w="264" w:type="pct"/>
          </w:tcPr>
          <w:p w14:paraId="5C03C31B" w14:textId="77777777" w:rsidR="00600126" w:rsidRPr="00F30A26" w:rsidRDefault="00600126" w:rsidP="00BB0726">
            <w:pPr>
              <w:pStyle w:val="ListParagraph"/>
              <w:numPr>
                <w:ilvl w:val="0"/>
                <w:numId w:val="1"/>
              </w:numPr>
              <w:spacing w:after="0"/>
            </w:pPr>
          </w:p>
        </w:tc>
        <w:tc>
          <w:tcPr>
            <w:tcW w:w="4256" w:type="pct"/>
          </w:tcPr>
          <w:p w14:paraId="0BA5365A" w14:textId="0B136DA3" w:rsidR="00BF3129" w:rsidRDefault="00600126" w:rsidP="000A54BF">
            <w:pPr>
              <w:spacing w:after="0"/>
            </w:pPr>
            <w:r w:rsidRPr="00F44FEE">
              <w:rPr>
                <w:b/>
              </w:rPr>
              <w:t>Present</w:t>
            </w:r>
            <w:r>
              <w:t>: Andrew Kings</w:t>
            </w:r>
            <w:r w:rsidR="00BF3129">
              <w:t xml:space="preserve"> (CCA)</w:t>
            </w:r>
            <w:r>
              <w:t>, Rebecca Myers</w:t>
            </w:r>
            <w:r w:rsidR="00BF3129">
              <w:t xml:space="preserve"> (AIM)</w:t>
            </w:r>
            <w:r>
              <w:t xml:space="preserve">, Sam Bradshaw, </w:t>
            </w:r>
            <w:r w:rsidR="00BF3129">
              <w:t>Gary Barber</w:t>
            </w:r>
            <w:r w:rsidR="008917FE">
              <w:t xml:space="preserve"> </w:t>
            </w:r>
            <w:r w:rsidR="00BF3129">
              <w:t>(IND), Neetan Jain (IND), Andrew Lane, Peter Badham (AIM)</w:t>
            </w:r>
            <w:r w:rsidR="008917FE">
              <w:t xml:space="preserve"> Iqbal Topia (AIM), Will Pearce (CCA), Wayne Ryan (CCA) </w:t>
            </w:r>
            <w:r w:rsidR="008917FE" w:rsidRPr="00BF3129">
              <w:t>Pete Arthur</w:t>
            </w:r>
            <w:r w:rsidR="008917FE">
              <w:t xml:space="preserve"> (CCA)</w:t>
            </w:r>
          </w:p>
          <w:p w14:paraId="47A5EB38" w14:textId="03AE4205" w:rsidR="008917FE" w:rsidRPr="008917FE" w:rsidRDefault="00600126" w:rsidP="008917FE">
            <w:pPr>
              <w:spacing w:after="0"/>
            </w:pPr>
            <w:r w:rsidRPr="00F44FEE">
              <w:rPr>
                <w:b/>
              </w:rPr>
              <w:t>Apologies</w:t>
            </w:r>
            <w:r w:rsidRPr="00F30A26">
              <w:rPr>
                <w:i/>
              </w:rPr>
              <w:t xml:space="preserve">: </w:t>
            </w:r>
            <w:r w:rsidR="008917FE">
              <w:t>Sian Williams (CCA), Matt Courtney-Smith (CCA), Mike Powis (IND),</w:t>
            </w:r>
          </w:p>
          <w:p w14:paraId="42758016" w14:textId="0361AB3C" w:rsidR="00600126" w:rsidRPr="00C633A2" w:rsidRDefault="00600126" w:rsidP="008917FE">
            <w:pPr>
              <w:spacing w:after="0"/>
            </w:pPr>
          </w:p>
        </w:tc>
        <w:tc>
          <w:tcPr>
            <w:tcW w:w="480" w:type="pct"/>
          </w:tcPr>
          <w:p w14:paraId="4F73275C" w14:textId="77777777" w:rsidR="00600126" w:rsidRDefault="00600126" w:rsidP="000A54BF">
            <w:pPr>
              <w:spacing w:after="0"/>
            </w:pPr>
          </w:p>
          <w:p w14:paraId="0FB9D708" w14:textId="33E483CB" w:rsidR="00600126" w:rsidRPr="00F30A26" w:rsidRDefault="00600126" w:rsidP="000A54BF">
            <w:pPr>
              <w:spacing w:after="0"/>
            </w:pPr>
          </w:p>
        </w:tc>
      </w:tr>
      <w:tr w:rsidR="00600126" w:rsidRPr="00F30A26" w14:paraId="17ED2C61" w14:textId="77777777" w:rsidTr="00BF3129">
        <w:tc>
          <w:tcPr>
            <w:tcW w:w="264" w:type="pct"/>
          </w:tcPr>
          <w:p w14:paraId="752A5BAF" w14:textId="77777777" w:rsidR="00600126" w:rsidRPr="00F30A26" w:rsidRDefault="00600126" w:rsidP="00BB0726">
            <w:pPr>
              <w:pStyle w:val="ListParagraph"/>
              <w:numPr>
                <w:ilvl w:val="0"/>
                <w:numId w:val="1"/>
              </w:numPr>
              <w:spacing w:after="0"/>
            </w:pPr>
          </w:p>
        </w:tc>
        <w:tc>
          <w:tcPr>
            <w:tcW w:w="4256" w:type="pct"/>
          </w:tcPr>
          <w:p w14:paraId="750C42A1" w14:textId="77777777" w:rsidR="00600126" w:rsidRPr="00F44FEE" w:rsidRDefault="00600126" w:rsidP="000A54BF">
            <w:pPr>
              <w:spacing w:after="0"/>
              <w:rPr>
                <w:b/>
              </w:rPr>
            </w:pPr>
            <w:r w:rsidRPr="00F44FEE">
              <w:rPr>
                <w:b/>
              </w:rPr>
              <w:t>Minutes of previous meeting</w:t>
            </w:r>
          </w:p>
          <w:p w14:paraId="726516A4" w14:textId="7C7180CA" w:rsidR="00600126" w:rsidRPr="00FF1C70" w:rsidRDefault="00600126" w:rsidP="00220459">
            <w:pPr>
              <w:spacing w:after="0"/>
              <w:rPr>
                <w:i/>
              </w:rPr>
            </w:pPr>
            <w:r w:rsidRPr="00FF1C70">
              <w:rPr>
                <w:i/>
              </w:rPr>
              <w:t>Accuracy</w:t>
            </w:r>
          </w:p>
          <w:p w14:paraId="2966B1BB" w14:textId="22440BE2" w:rsidR="00600126" w:rsidRDefault="00600126" w:rsidP="00220459">
            <w:pPr>
              <w:pStyle w:val="ListParagraph"/>
              <w:spacing w:after="0"/>
            </w:pPr>
            <w:r>
              <w:t>The minutes were accepted as a true record.</w:t>
            </w:r>
          </w:p>
          <w:p w14:paraId="2B229108" w14:textId="39C98351" w:rsidR="00600126" w:rsidRPr="00FF1C70" w:rsidRDefault="00600126" w:rsidP="00220459">
            <w:pPr>
              <w:spacing w:after="0"/>
              <w:rPr>
                <w:i/>
              </w:rPr>
            </w:pPr>
            <w:r w:rsidRPr="00FF1C70">
              <w:rPr>
                <w:i/>
              </w:rPr>
              <w:t>Items for redaction from publicly published minutes</w:t>
            </w:r>
          </w:p>
          <w:p w14:paraId="02BF9D2F" w14:textId="1619EF73" w:rsidR="00600126" w:rsidRPr="00220459" w:rsidRDefault="00600126" w:rsidP="00FF1C70">
            <w:pPr>
              <w:spacing w:after="0"/>
              <w:ind w:left="720"/>
              <w:rPr>
                <w:szCs w:val="19"/>
              </w:rPr>
            </w:pPr>
            <w:r>
              <w:rPr>
                <w:szCs w:val="19"/>
              </w:rPr>
              <w:t>None</w:t>
            </w:r>
          </w:p>
          <w:p w14:paraId="1FD45DD4" w14:textId="5DBA66A6" w:rsidR="00600126" w:rsidRDefault="00600126" w:rsidP="00BF3129">
            <w:pPr>
              <w:spacing w:after="0"/>
              <w:rPr>
                <w:i/>
              </w:rPr>
            </w:pPr>
            <w:r w:rsidRPr="00FF1C70">
              <w:rPr>
                <w:i/>
              </w:rPr>
              <w:t>Matters Arising</w:t>
            </w:r>
            <w:r w:rsidR="008917FE">
              <w:rPr>
                <w:i/>
              </w:rPr>
              <w:t xml:space="preserve"> from minutes</w:t>
            </w:r>
          </w:p>
          <w:p w14:paraId="6E911CEF" w14:textId="1F1FA3EE" w:rsidR="008917FE" w:rsidRDefault="00BF3129" w:rsidP="00BB0726">
            <w:pPr>
              <w:pStyle w:val="ListParagraph"/>
              <w:numPr>
                <w:ilvl w:val="0"/>
                <w:numId w:val="3"/>
              </w:numPr>
            </w:pPr>
            <w:r>
              <w:t>POL and prescribing.</w:t>
            </w:r>
            <w:r w:rsidRPr="00BF3129">
              <w:t xml:space="preserve"> </w:t>
            </w:r>
            <w:r w:rsidR="008917FE">
              <w:t>POL: request from WR- can we get an updated list of surgeries who are using POL. RM to speak to Chris Llewellyn and see if we can have a monthly update. Still a concern</w:t>
            </w:r>
            <w:r w:rsidR="008917FE" w:rsidRPr="00BF3129">
              <w:t xml:space="preserve"> that GP surgeries are wanting to reduce work</w:t>
            </w:r>
            <w:r w:rsidR="008917FE">
              <w:t>load</w:t>
            </w:r>
            <w:r w:rsidR="008917FE" w:rsidRPr="00BF3129">
              <w:t xml:space="preserve"> by pushing to </w:t>
            </w:r>
            <w:proofErr w:type="gramStart"/>
            <w:r w:rsidR="008917FE" w:rsidRPr="00BF3129">
              <w:t>56 day</w:t>
            </w:r>
            <w:proofErr w:type="gramEnd"/>
            <w:r w:rsidR="008917FE" w:rsidRPr="00BF3129">
              <w:t xml:space="preserve"> prescribing</w:t>
            </w:r>
          </w:p>
          <w:p w14:paraId="63BF9A6F" w14:textId="77777777" w:rsidR="00BF3129" w:rsidRDefault="008917FE" w:rsidP="00BB0726">
            <w:pPr>
              <w:pStyle w:val="ListParagraph"/>
              <w:numPr>
                <w:ilvl w:val="0"/>
                <w:numId w:val="3"/>
              </w:numPr>
            </w:pPr>
            <w:r>
              <w:t>NUMSAS: for discussion during PSNC update and NHS111/meeting about how this service is running locally</w:t>
            </w:r>
          </w:p>
          <w:p w14:paraId="064B99DA" w14:textId="0760FC21" w:rsidR="008917FE" w:rsidRPr="008B7126" w:rsidRDefault="008917FE" w:rsidP="008B7126">
            <w:pPr>
              <w:pStyle w:val="NoSpacing"/>
              <w:rPr>
                <w:i/>
              </w:rPr>
            </w:pPr>
            <w:r w:rsidRPr="008B7126">
              <w:rPr>
                <w:i/>
              </w:rPr>
              <w:t>Matters arising from Exec</w:t>
            </w:r>
          </w:p>
          <w:p w14:paraId="2EB523D4" w14:textId="77777777" w:rsidR="008B7126" w:rsidRDefault="008B7126" w:rsidP="008B7126">
            <w:pPr>
              <w:pStyle w:val="NoSpacing"/>
            </w:pPr>
          </w:p>
          <w:p w14:paraId="0ADC010E" w14:textId="77777777" w:rsidR="008917FE" w:rsidRDefault="008917FE" w:rsidP="00BB0726">
            <w:pPr>
              <w:pStyle w:val="ListParagraph"/>
              <w:numPr>
                <w:ilvl w:val="0"/>
                <w:numId w:val="4"/>
              </w:numPr>
            </w:pPr>
            <w:r>
              <w:t>Verified what the training for Quit manager is and how to book.</w:t>
            </w:r>
          </w:p>
          <w:p w14:paraId="35211C60" w14:textId="498572CA" w:rsidR="008917FE" w:rsidRDefault="008917FE" w:rsidP="00BB0726">
            <w:pPr>
              <w:pStyle w:val="ListParagraph"/>
              <w:numPr>
                <w:ilvl w:val="0"/>
                <w:numId w:val="4"/>
              </w:numPr>
            </w:pPr>
            <w:r>
              <w:t>R</w:t>
            </w:r>
            <w:r w:rsidR="008B7126">
              <w:t xml:space="preserve">eal </w:t>
            </w:r>
            <w:r>
              <w:t>W</w:t>
            </w:r>
            <w:r w:rsidR="008B7126">
              <w:t xml:space="preserve">orld </w:t>
            </w:r>
            <w:r>
              <w:t>A</w:t>
            </w:r>
            <w:r w:rsidR="008B7126">
              <w:t>nalytics</w:t>
            </w:r>
            <w:r>
              <w:t>- AL gave update about his discussion with RWA. AL advised that PSNC are in the process of reviewing how they use and give LPCs access to data. Action: look at what is available from PSNC and how we can use it over the next few months and see if we need to commission RWA data for the next meeting.</w:t>
            </w:r>
          </w:p>
          <w:p w14:paraId="171467DF" w14:textId="60DDDCD1" w:rsidR="008917FE" w:rsidRPr="00BF3129" w:rsidRDefault="008917FE" w:rsidP="00BB0726">
            <w:pPr>
              <w:pStyle w:val="ListParagraph"/>
              <w:numPr>
                <w:ilvl w:val="0"/>
                <w:numId w:val="4"/>
              </w:numPr>
            </w:pPr>
            <w:r>
              <w:t>WR has spoken to H&amp;W about Admin and as people are new there is not capacity ATM but can review going forwards.</w:t>
            </w:r>
          </w:p>
        </w:tc>
        <w:tc>
          <w:tcPr>
            <w:tcW w:w="480" w:type="pct"/>
          </w:tcPr>
          <w:p w14:paraId="3FFE0577" w14:textId="77777777" w:rsidR="00600126" w:rsidRDefault="00600126" w:rsidP="000A54BF">
            <w:pPr>
              <w:spacing w:after="0"/>
            </w:pPr>
          </w:p>
          <w:p w14:paraId="5B9CC74E" w14:textId="77777777" w:rsidR="00600126" w:rsidRDefault="00600126" w:rsidP="00E95C51">
            <w:pPr>
              <w:spacing w:after="0"/>
            </w:pPr>
          </w:p>
          <w:p w14:paraId="400F3367" w14:textId="77777777" w:rsidR="008D4B78" w:rsidRDefault="008D4B78" w:rsidP="00E95C51">
            <w:pPr>
              <w:spacing w:after="0"/>
            </w:pPr>
          </w:p>
          <w:p w14:paraId="3B054BEA" w14:textId="77777777" w:rsidR="008D4B78" w:rsidRDefault="008D4B78" w:rsidP="00E95C51">
            <w:pPr>
              <w:spacing w:after="0"/>
            </w:pPr>
          </w:p>
          <w:p w14:paraId="4A9C353D" w14:textId="77777777" w:rsidR="008D4B78" w:rsidRDefault="008D4B78" w:rsidP="00E95C51">
            <w:pPr>
              <w:spacing w:after="0"/>
            </w:pPr>
          </w:p>
          <w:p w14:paraId="2A9E3C7D" w14:textId="77777777" w:rsidR="008D4B78" w:rsidRDefault="008D4B78" w:rsidP="00E95C51">
            <w:pPr>
              <w:spacing w:after="0"/>
            </w:pPr>
          </w:p>
          <w:p w14:paraId="07BA41D8" w14:textId="77777777" w:rsidR="008D4B78" w:rsidRDefault="003A0AB7" w:rsidP="00E95C51">
            <w:pPr>
              <w:spacing w:after="0"/>
            </w:pPr>
            <w:r>
              <w:t>RM</w:t>
            </w:r>
          </w:p>
          <w:p w14:paraId="131C2516" w14:textId="77777777" w:rsidR="003A0AB7" w:rsidRDefault="003A0AB7" w:rsidP="00E95C51">
            <w:pPr>
              <w:spacing w:after="0"/>
            </w:pPr>
          </w:p>
          <w:p w14:paraId="3565E3EB" w14:textId="77777777" w:rsidR="008917FE" w:rsidRDefault="008917FE" w:rsidP="00E95C51">
            <w:pPr>
              <w:spacing w:after="0"/>
            </w:pPr>
          </w:p>
          <w:p w14:paraId="204595B0" w14:textId="77777777" w:rsidR="008917FE" w:rsidRDefault="008917FE" w:rsidP="00E95C51">
            <w:pPr>
              <w:spacing w:after="0"/>
            </w:pPr>
          </w:p>
          <w:p w14:paraId="2590F0F5" w14:textId="77777777" w:rsidR="008917FE" w:rsidRDefault="008917FE" w:rsidP="00E95C51">
            <w:pPr>
              <w:spacing w:after="0"/>
            </w:pPr>
          </w:p>
          <w:p w14:paraId="635220C4" w14:textId="77777777" w:rsidR="008B7126" w:rsidRDefault="008B7126" w:rsidP="00E95C51">
            <w:pPr>
              <w:spacing w:after="0"/>
            </w:pPr>
          </w:p>
          <w:p w14:paraId="3D23F394" w14:textId="77777777" w:rsidR="008B7126" w:rsidRDefault="008B7126" w:rsidP="00E95C51">
            <w:pPr>
              <w:spacing w:after="0"/>
            </w:pPr>
          </w:p>
          <w:p w14:paraId="0362D828" w14:textId="77777777" w:rsidR="008B7126" w:rsidRDefault="008B7126" w:rsidP="00E95C51">
            <w:pPr>
              <w:spacing w:after="0"/>
            </w:pPr>
          </w:p>
          <w:p w14:paraId="0054AC0B" w14:textId="77777777" w:rsidR="008B7126" w:rsidRDefault="008B7126" w:rsidP="00E95C51">
            <w:pPr>
              <w:spacing w:after="0"/>
            </w:pPr>
          </w:p>
          <w:p w14:paraId="28088264" w14:textId="77777777" w:rsidR="008B7126" w:rsidRDefault="008B7126" w:rsidP="00E95C51">
            <w:pPr>
              <w:spacing w:after="0"/>
            </w:pPr>
          </w:p>
          <w:p w14:paraId="77BFE626" w14:textId="463545FD" w:rsidR="008B7126" w:rsidRDefault="008B7126" w:rsidP="00E95C51">
            <w:pPr>
              <w:spacing w:after="0"/>
            </w:pPr>
            <w:r>
              <w:t>AL</w:t>
            </w:r>
          </w:p>
        </w:tc>
      </w:tr>
      <w:tr w:rsidR="00600126" w:rsidRPr="00F30A26" w14:paraId="7910EB07" w14:textId="77777777" w:rsidTr="00BF3129">
        <w:tc>
          <w:tcPr>
            <w:tcW w:w="264" w:type="pct"/>
          </w:tcPr>
          <w:p w14:paraId="00CC405C" w14:textId="77777777" w:rsidR="00600126" w:rsidRPr="00F30A26" w:rsidRDefault="00600126" w:rsidP="00BB0726">
            <w:pPr>
              <w:pStyle w:val="ListParagraph"/>
              <w:numPr>
                <w:ilvl w:val="0"/>
                <w:numId w:val="1"/>
              </w:numPr>
              <w:spacing w:after="0"/>
            </w:pPr>
          </w:p>
        </w:tc>
        <w:tc>
          <w:tcPr>
            <w:tcW w:w="4256" w:type="pct"/>
          </w:tcPr>
          <w:p w14:paraId="36CDC8F6" w14:textId="5CB4AA0C" w:rsidR="00600126" w:rsidRPr="00F44FEE" w:rsidRDefault="00600126" w:rsidP="00D2124B">
            <w:pPr>
              <w:spacing w:after="0"/>
              <w:rPr>
                <w:b/>
                <w:szCs w:val="19"/>
              </w:rPr>
            </w:pPr>
            <w:r w:rsidRPr="00F44FEE">
              <w:rPr>
                <w:b/>
                <w:szCs w:val="19"/>
              </w:rPr>
              <w:t>Chair and Officer Updates</w:t>
            </w:r>
          </w:p>
          <w:p w14:paraId="09B64F53" w14:textId="4CCF3976" w:rsidR="00600126" w:rsidRPr="00225767" w:rsidRDefault="00600126" w:rsidP="00EE6E15">
            <w:pPr>
              <w:spacing w:after="0"/>
              <w:rPr>
                <w:i/>
                <w:szCs w:val="19"/>
              </w:rPr>
            </w:pPr>
            <w:r w:rsidRPr="00225767">
              <w:rPr>
                <w:i/>
                <w:szCs w:val="19"/>
              </w:rPr>
              <w:t>Activity Reports</w:t>
            </w:r>
          </w:p>
          <w:p w14:paraId="47DE8083" w14:textId="6ADA34FC" w:rsidR="008B7126" w:rsidRDefault="008B7126" w:rsidP="008B7126">
            <w:r w:rsidRPr="00B7774A">
              <w:rPr>
                <w:b/>
              </w:rPr>
              <w:t>Chair</w:t>
            </w:r>
            <w:r>
              <w:t>- verbal update. RWA actions as above</w:t>
            </w:r>
          </w:p>
          <w:p w14:paraId="4CBB6AEA" w14:textId="371B5E04" w:rsidR="008B7126" w:rsidRDefault="008B7126" w:rsidP="008B7126">
            <w:r w:rsidRPr="00B7774A">
              <w:rPr>
                <w:b/>
              </w:rPr>
              <w:t>Support-</w:t>
            </w:r>
            <w:r>
              <w:t xml:space="preserve"> verbal update about ESDMI service. 10 pharmacies in S. Cots area recording data. Advice is to record if we think that the patient has been referred from the surgery to prevent an appointment. Sam to </w:t>
            </w:r>
            <w:r w:rsidR="00B7774A">
              <w:t>contact pharmacies regularly to remind them to record data</w:t>
            </w:r>
          </w:p>
          <w:p w14:paraId="3DF4EB2B" w14:textId="392E99C4" w:rsidR="008B7126" w:rsidRDefault="008B7126" w:rsidP="008B7126">
            <w:r>
              <w:t>Website</w:t>
            </w:r>
            <w:r w:rsidR="00B7774A">
              <w:t xml:space="preserve">- </w:t>
            </w:r>
            <w:r>
              <w:t xml:space="preserve">Sam would like all committee members to have a look at the website to check everything is in date and see if anything needs changing. </w:t>
            </w:r>
            <w:r w:rsidR="00B7774A">
              <w:t>Feedback to Sam please</w:t>
            </w:r>
          </w:p>
          <w:p w14:paraId="77EEB8B2" w14:textId="77777777" w:rsidR="008B7126" w:rsidRDefault="008B7126" w:rsidP="008B7126">
            <w:r>
              <w:t>ICE creates- 2 things possible for area. Referrals scheme, pharmacy refer to ICE creates and get a payment (weight management and alcohol)- ATM only methadone pharmacies allowed to sign up to audit C referrals (£2 per interaction). Room rental for health coaches- ICE creates are looking for space for coaches to meet clients. SB following up with Marie from ICE creates. SB is checking alcohol audit C referral to see if it is open to all pharmacies and will let us know- if open to all still let us know and prompt other pharmacies to sign up.</w:t>
            </w:r>
          </w:p>
          <w:p w14:paraId="1C3069F8" w14:textId="53F9F04C" w:rsidR="008B7126" w:rsidRDefault="00B7774A" w:rsidP="008B7126">
            <w:r w:rsidRPr="00B7774A">
              <w:rPr>
                <w:b/>
              </w:rPr>
              <w:t>Partnerships</w:t>
            </w:r>
            <w:r w:rsidR="008B7126">
              <w:t xml:space="preserve">- RM agreed to provide breakdown of figures for URMS to split out salbutamol patients. Discussion around how we should be dealing with patients who turn up at pharmacy re. intervention MURs and other services and clinical accountability. Look at how we could get another service commissioned using the MIIU and ED data. </w:t>
            </w:r>
          </w:p>
          <w:p w14:paraId="05AB74E0" w14:textId="77777777" w:rsidR="00B7774A" w:rsidRDefault="00B7774A" w:rsidP="008B7126">
            <w:r w:rsidRPr="00B7774A">
              <w:rPr>
                <w:b/>
              </w:rPr>
              <w:t>Training</w:t>
            </w:r>
            <w:r>
              <w:t xml:space="preserve">- </w:t>
            </w:r>
            <w:r w:rsidR="008B7126">
              <w:t xml:space="preserve">Explore grants from BHF for training and can we use this to pay for </w:t>
            </w:r>
            <w:proofErr w:type="spellStart"/>
            <w:r w:rsidR="008B7126">
              <w:t>Virtualoutcomes</w:t>
            </w:r>
            <w:proofErr w:type="spellEnd"/>
            <w:r w:rsidR="008B7126">
              <w:t xml:space="preserve">. Boots have internal e-learning so will likely not be using it much. </w:t>
            </w:r>
          </w:p>
          <w:p w14:paraId="085E18C1" w14:textId="6FA7711E" w:rsidR="008B7126" w:rsidRDefault="008B7126" w:rsidP="008B7126">
            <w:r>
              <w:t xml:space="preserve">SB to push with independents in order to meet their HLP requirements and for public health reasons. </w:t>
            </w:r>
            <w:proofErr w:type="gramStart"/>
            <w:r>
              <w:t>Have the ability to</w:t>
            </w:r>
            <w:proofErr w:type="gramEnd"/>
            <w:r>
              <w:t xml:space="preserve"> influence the training that virtual outcomes produce so have a think about what we would like and find useful</w:t>
            </w:r>
          </w:p>
          <w:p w14:paraId="1CE8466F" w14:textId="77777777" w:rsidR="008B7126" w:rsidRDefault="008B7126" w:rsidP="008B7126">
            <w:r>
              <w:t>SB to visit Les at Berry Hill and write a report about the visit and see what the RSPH inspector checked so that we can help others who are getting visits.</w:t>
            </w:r>
          </w:p>
          <w:p w14:paraId="320DD8F4" w14:textId="288C4CFE" w:rsidR="00600126" w:rsidRPr="006343FF" w:rsidRDefault="00600126" w:rsidP="008917FE">
            <w:pPr>
              <w:pStyle w:val="NoSpacing"/>
              <w:rPr>
                <w:sz w:val="17"/>
                <w:szCs w:val="17"/>
              </w:rPr>
            </w:pPr>
          </w:p>
        </w:tc>
        <w:tc>
          <w:tcPr>
            <w:tcW w:w="480" w:type="pct"/>
          </w:tcPr>
          <w:p w14:paraId="2C8BBE9D" w14:textId="77777777" w:rsidR="00600126" w:rsidRDefault="00600126" w:rsidP="000A54BF">
            <w:pPr>
              <w:spacing w:after="0"/>
            </w:pPr>
          </w:p>
          <w:p w14:paraId="334DC53C" w14:textId="77777777" w:rsidR="00600126" w:rsidRDefault="00600126" w:rsidP="000A54BF">
            <w:pPr>
              <w:spacing w:after="0"/>
            </w:pPr>
          </w:p>
          <w:p w14:paraId="5C96315C" w14:textId="2FF27E9E" w:rsidR="008D4B78" w:rsidRDefault="008B7126" w:rsidP="000A54BF">
            <w:pPr>
              <w:spacing w:after="0"/>
            </w:pPr>
            <w:r>
              <w:t>AL</w:t>
            </w:r>
          </w:p>
          <w:p w14:paraId="04F051F6" w14:textId="128506B0" w:rsidR="00B7774A" w:rsidRDefault="00B7774A" w:rsidP="000A54BF">
            <w:pPr>
              <w:spacing w:after="0"/>
            </w:pPr>
          </w:p>
          <w:p w14:paraId="145E49E2" w14:textId="362CB996" w:rsidR="00B7774A" w:rsidRDefault="00B7774A" w:rsidP="000A54BF">
            <w:pPr>
              <w:spacing w:after="0"/>
            </w:pPr>
            <w:r>
              <w:t>SB</w:t>
            </w:r>
          </w:p>
          <w:p w14:paraId="6CD87B64" w14:textId="4802AB9B" w:rsidR="00B7774A" w:rsidRDefault="00B7774A" w:rsidP="000A54BF">
            <w:pPr>
              <w:spacing w:after="0"/>
            </w:pPr>
          </w:p>
          <w:p w14:paraId="297E31F3" w14:textId="694F0C8B" w:rsidR="00B7774A" w:rsidRDefault="00B7774A" w:rsidP="000A54BF">
            <w:pPr>
              <w:spacing w:after="0"/>
            </w:pPr>
          </w:p>
          <w:p w14:paraId="18A12576" w14:textId="7926E818" w:rsidR="00B7774A" w:rsidRDefault="00B7774A" w:rsidP="000A54BF">
            <w:pPr>
              <w:spacing w:after="0"/>
            </w:pPr>
          </w:p>
          <w:p w14:paraId="64A2E4D1" w14:textId="195EB4A6" w:rsidR="00B7774A" w:rsidRDefault="00B7774A" w:rsidP="000A54BF">
            <w:pPr>
              <w:spacing w:after="0"/>
            </w:pPr>
            <w:r>
              <w:t>All</w:t>
            </w:r>
          </w:p>
          <w:p w14:paraId="7D0A3332" w14:textId="0B5B0CF0" w:rsidR="008B7126" w:rsidRDefault="008B7126" w:rsidP="000A54BF">
            <w:pPr>
              <w:spacing w:after="0"/>
            </w:pPr>
          </w:p>
          <w:p w14:paraId="3F0C0BC2" w14:textId="77777777" w:rsidR="008B7126" w:rsidRDefault="008B7126" w:rsidP="000A54BF">
            <w:pPr>
              <w:spacing w:after="0"/>
            </w:pPr>
          </w:p>
          <w:p w14:paraId="0F063E5D" w14:textId="77777777" w:rsidR="008D4B78" w:rsidRDefault="008D4B78" w:rsidP="000A54BF">
            <w:pPr>
              <w:spacing w:after="0"/>
            </w:pPr>
          </w:p>
          <w:p w14:paraId="12075C7D" w14:textId="77777777" w:rsidR="008D4B78" w:rsidRDefault="008D4B78" w:rsidP="000A54BF">
            <w:pPr>
              <w:spacing w:after="0"/>
            </w:pPr>
          </w:p>
          <w:p w14:paraId="1D6250FF" w14:textId="77777777" w:rsidR="006343FF" w:rsidRDefault="00B7774A" w:rsidP="008917FE">
            <w:pPr>
              <w:spacing w:after="0"/>
            </w:pPr>
            <w:r>
              <w:t>SB</w:t>
            </w:r>
          </w:p>
          <w:p w14:paraId="62679DE3" w14:textId="77777777" w:rsidR="00B7774A" w:rsidRDefault="00B7774A" w:rsidP="008917FE">
            <w:pPr>
              <w:spacing w:after="0"/>
            </w:pPr>
          </w:p>
          <w:p w14:paraId="578CB388" w14:textId="77777777" w:rsidR="00B7774A" w:rsidRDefault="00B7774A" w:rsidP="008917FE">
            <w:pPr>
              <w:spacing w:after="0"/>
            </w:pPr>
          </w:p>
          <w:p w14:paraId="0E8A6812" w14:textId="4BCDB384" w:rsidR="00B7774A" w:rsidRDefault="00B7774A" w:rsidP="008917FE">
            <w:pPr>
              <w:spacing w:after="0"/>
            </w:pPr>
            <w:r>
              <w:t>RM</w:t>
            </w:r>
          </w:p>
          <w:p w14:paraId="2D6CBB73" w14:textId="3F600537" w:rsidR="00B7774A" w:rsidRDefault="00B7774A" w:rsidP="008917FE">
            <w:pPr>
              <w:spacing w:after="0"/>
            </w:pPr>
          </w:p>
          <w:p w14:paraId="61B4F209" w14:textId="75B6220D" w:rsidR="00B7774A" w:rsidRDefault="00B7774A" w:rsidP="008917FE">
            <w:pPr>
              <w:spacing w:after="0"/>
            </w:pPr>
          </w:p>
          <w:p w14:paraId="6745444E" w14:textId="675A60A4" w:rsidR="00B7774A" w:rsidRDefault="00B7774A" w:rsidP="008917FE">
            <w:pPr>
              <w:spacing w:after="0"/>
            </w:pPr>
          </w:p>
          <w:p w14:paraId="113A5A88" w14:textId="06AFDCEA" w:rsidR="00B7774A" w:rsidRDefault="00B7774A" w:rsidP="008917FE">
            <w:pPr>
              <w:spacing w:after="0"/>
            </w:pPr>
          </w:p>
          <w:p w14:paraId="23BAB7C1" w14:textId="7BBBD355" w:rsidR="00B7774A" w:rsidRDefault="00B7774A" w:rsidP="008917FE">
            <w:pPr>
              <w:spacing w:after="0"/>
            </w:pPr>
            <w:r>
              <w:t>RM</w:t>
            </w:r>
          </w:p>
          <w:p w14:paraId="5931E2B9" w14:textId="77777777" w:rsidR="00B7774A" w:rsidRDefault="00B7774A" w:rsidP="008917FE">
            <w:pPr>
              <w:spacing w:after="0"/>
            </w:pPr>
          </w:p>
          <w:p w14:paraId="7019650D" w14:textId="77777777" w:rsidR="00B7774A" w:rsidRDefault="00B7774A" w:rsidP="008917FE">
            <w:pPr>
              <w:spacing w:after="0"/>
            </w:pPr>
          </w:p>
          <w:p w14:paraId="4876D3B3" w14:textId="77777777" w:rsidR="00B7774A" w:rsidRDefault="00B7774A" w:rsidP="008917FE">
            <w:pPr>
              <w:spacing w:after="0"/>
            </w:pPr>
            <w:r>
              <w:t>SB</w:t>
            </w:r>
          </w:p>
          <w:p w14:paraId="69600FBD" w14:textId="77777777" w:rsidR="00B7774A" w:rsidRDefault="00B7774A" w:rsidP="008917FE">
            <w:pPr>
              <w:spacing w:after="0"/>
            </w:pPr>
          </w:p>
          <w:p w14:paraId="722F3439" w14:textId="77777777" w:rsidR="00B7774A" w:rsidRDefault="00B7774A" w:rsidP="008917FE">
            <w:pPr>
              <w:spacing w:after="0"/>
            </w:pPr>
          </w:p>
          <w:p w14:paraId="70EA12B4" w14:textId="77777777" w:rsidR="00B7774A" w:rsidRDefault="00B7774A" w:rsidP="008917FE">
            <w:pPr>
              <w:spacing w:after="0"/>
            </w:pPr>
          </w:p>
          <w:p w14:paraId="7BCCC0E4" w14:textId="48BA7DB1" w:rsidR="00B7774A" w:rsidRDefault="00B7774A" w:rsidP="008917FE">
            <w:pPr>
              <w:spacing w:after="0"/>
            </w:pPr>
            <w:r>
              <w:t>SB</w:t>
            </w:r>
          </w:p>
        </w:tc>
      </w:tr>
      <w:tr w:rsidR="00600126" w:rsidRPr="00F30A26" w14:paraId="4F3611BC" w14:textId="77777777" w:rsidTr="00BF3129">
        <w:tc>
          <w:tcPr>
            <w:tcW w:w="264" w:type="pct"/>
          </w:tcPr>
          <w:p w14:paraId="71015C84" w14:textId="77777777" w:rsidR="00600126" w:rsidRDefault="00600126" w:rsidP="00BB0726">
            <w:pPr>
              <w:pStyle w:val="ListParagraph"/>
              <w:numPr>
                <w:ilvl w:val="0"/>
                <w:numId w:val="1"/>
              </w:numPr>
              <w:spacing w:after="0"/>
            </w:pPr>
          </w:p>
        </w:tc>
        <w:tc>
          <w:tcPr>
            <w:tcW w:w="4256" w:type="pct"/>
          </w:tcPr>
          <w:p w14:paraId="6EAD0535" w14:textId="005198C8" w:rsidR="008917FE" w:rsidRPr="006343FF" w:rsidRDefault="003A0AB7" w:rsidP="008917FE">
            <w:pPr>
              <w:spacing w:after="0"/>
            </w:pPr>
            <w:r w:rsidRPr="00960160">
              <w:rPr>
                <w:b/>
              </w:rPr>
              <w:t>PSNC report</w:t>
            </w:r>
          </w:p>
          <w:p w14:paraId="1EE69572" w14:textId="77777777" w:rsidR="00EC5DFA" w:rsidRDefault="00EC5DFA" w:rsidP="00EC5DFA">
            <w:pPr>
              <w:rPr>
                <w:rFonts w:eastAsia="Times New Roman"/>
                <w:lang w:eastAsia="en-GB"/>
              </w:rPr>
            </w:pPr>
            <w:r>
              <w:rPr>
                <w:rFonts w:eastAsia="Times New Roman"/>
              </w:rPr>
              <w:t>AL provided a summary of PSNCs current position as the 18/19 Funding is now being negotiated however there will be some further discussion about past 15/16 amounts “owed” prior to finalising any Agreement.</w:t>
            </w:r>
          </w:p>
          <w:p w14:paraId="0EFFE89F" w14:textId="77777777" w:rsidR="00EC5DFA" w:rsidRDefault="00EC5DFA" w:rsidP="00EC5DFA">
            <w:pPr>
              <w:rPr>
                <w:rFonts w:eastAsia="Times New Roman"/>
              </w:rPr>
            </w:pPr>
            <w:r>
              <w:rPr>
                <w:rFonts w:eastAsia="Times New Roman"/>
              </w:rPr>
              <w:t>PSNC have promoted Zoe Long to Dir Comms and she will be attending the Party Conferences where PSNC have a light touch this year. Simon Dukes is keen to draw a line under the past and wants to move on from JR outcomes.  </w:t>
            </w:r>
          </w:p>
          <w:p w14:paraId="2FFC930F" w14:textId="5E1C8D8A" w:rsidR="00ED0DC7" w:rsidRPr="006343FF" w:rsidRDefault="00B7774A" w:rsidP="00ED0DC7">
            <w:r>
              <w:t>QPs should be released in next fortnight, review date will be 15</w:t>
            </w:r>
            <w:r w:rsidRPr="00E53040">
              <w:rPr>
                <w:vertAlign w:val="superscript"/>
              </w:rPr>
              <w:t>th</w:t>
            </w:r>
            <w:r>
              <w:t xml:space="preserve"> February 2019. SB/RM to create checklist after DT released and cascade to contractors. Develop a QP plan to enable contractors to meet </w:t>
            </w:r>
            <w:proofErr w:type="gramStart"/>
            <w:r>
              <w:t>all of</w:t>
            </w:r>
            <w:proofErr w:type="gramEnd"/>
            <w:r>
              <w:t xml:space="preserve"> the QP requirements for SBs workplan over next 6 months.</w:t>
            </w:r>
          </w:p>
        </w:tc>
        <w:tc>
          <w:tcPr>
            <w:tcW w:w="480" w:type="pct"/>
          </w:tcPr>
          <w:p w14:paraId="5EBEFB6A" w14:textId="1A161446" w:rsidR="00CE0F87" w:rsidRDefault="00CE0F87" w:rsidP="000A54BF">
            <w:pPr>
              <w:spacing w:after="0"/>
            </w:pPr>
          </w:p>
          <w:p w14:paraId="608C48D0" w14:textId="1D5921D4" w:rsidR="00CE0F87" w:rsidRDefault="00B7774A" w:rsidP="000A54BF">
            <w:pPr>
              <w:spacing w:after="0"/>
            </w:pPr>
            <w:r>
              <w:t>AL</w:t>
            </w:r>
          </w:p>
          <w:p w14:paraId="7F737B8F" w14:textId="0C5809F9" w:rsidR="00B7774A" w:rsidRDefault="00B7774A" w:rsidP="000A54BF">
            <w:pPr>
              <w:spacing w:after="0"/>
            </w:pPr>
          </w:p>
          <w:p w14:paraId="28835406" w14:textId="6506AC7E" w:rsidR="00B7774A" w:rsidRDefault="00B7774A" w:rsidP="000A54BF">
            <w:pPr>
              <w:spacing w:after="0"/>
            </w:pPr>
            <w:r>
              <w:t>SB/RM</w:t>
            </w:r>
          </w:p>
          <w:p w14:paraId="7E9C5A03" w14:textId="16887A32" w:rsidR="00CE0F87" w:rsidRPr="00F30A26" w:rsidRDefault="00CE0F87" w:rsidP="000A54BF">
            <w:pPr>
              <w:spacing w:after="0"/>
            </w:pPr>
          </w:p>
        </w:tc>
      </w:tr>
      <w:tr w:rsidR="00600126" w:rsidRPr="00F30A26" w14:paraId="2713E299" w14:textId="77777777" w:rsidTr="006F7F31">
        <w:trPr>
          <w:trHeight w:val="2967"/>
        </w:trPr>
        <w:tc>
          <w:tcPr>
            <w:tcW w:w="264" w:type="pct"/>
          </w:tcPr>
          <w:p w14:paraId="3A0B9135" w14:textId="77777777" w:rsidR="00600126" w:rsidRDefault="00600126" w:rsidP="00BB0726">
            <w:pPr>
              <w:pStyle w:val="ListParagraph"/>
              <w:numPr>
                <w:ilvl w:val="0"/>
                <w:numId w:val="1"/>
              </w:numPr>
              <w:spacing w:after="0"/>
            </w:pPr>
          </w:p>
        </w:tc>
        <w:tc>
          <w:tcPr>
            <w:tcW w:w="4256" w:type="pct"/>
          </w:tcPr>
          <w:p w14:paraId="5C451955" w14:textId="77777777" w:rsidR="00504878" w:rsidRPr="00960160" w:rsidRDefault="003A0AB7" w:rsidP="003A0AB7">
            <w:pPr>
              <w:spacing w:after="0"/>
              <w:rPr>
                <w:b/>
              </w:rPr>
            </w:pPr>
            <w:r w:rsidRPr="00960160">
              <w:rPr>
                <w:b/>
              </w:rPr>
              <w:t>Committee structure</w:t>
            </w:r>
          </w:p>
          <w:p w14:paraId="0804E835" w14:textId="06E8DAEC" w:rsidR="003D37BE" w:rsidRDefault="003D37BE" w:rsidP="003D37BE">
            <w:r w:rsidRPr="009A7F56">
              <w:t>Produce a specification, price and workflow/process- administrator or clerk for the committee. RM and SB to put this together</w:t>
            </w:r>
            <w:r>
              <w:t xml:space="preserve">. Send to Peter B, Gary and Andy to see if there is anyone interested within their organisations who can do the admin role.  </w:t>
            </w:r>
          </w:p>
          <w:p w14:paraId="72113243" w14:textId="64D6A390" w:rsidR="003D37BE" w:rsidRDefault="003D37BE" w:rsidP="003D37BE">
            <w:r>
              <w:t xml:space="preserve">Do we need to change job titles- wait until after PSNC have reviewed and then look at their </w:t>
            </w:r>
            <w:proofErr w:type="gramStart"/>
            <w:r>
              <w:t>recommendations.</w:t>
            </w:r>
            <w:proofErr w:type="gramEnd"/>
            <w:r>
              <w:t xml:space="preserve"> Leave as is for now</w:t>
            </w:r>
          </w:p>
          <w:p w14:paraId="68CE65CF" w14:textId="7D43B55E" w:rsidR="00451F97" w:rsidRPr="00A1228B" w:rsidRDefault="003D37BE" w:rsidP="003D37BE">
            <w:r>
              <w:t>SB’s role and salary reviewed and agreed. AL to propose changes to SB after meeting. RM to produce new contract</w:t>
            </w:r>
          </w:p>
        </w:tc>
        <w:tc>
          <w:tcPr>
            <w:tcW w:w="480" w:type="pct"/>
          </w:tcPr>
          <w:p w14:paraId="55B998D3" w14:textId="77777777" w:rsidR="006343FF" w:rsidRDefault="006343FF" w:rsidP="000A54BF">
            <w:pPr>
              <w:spacing w:after="0"/>
            </w:pPr>
          </w:p>
          <w:p w14:paraId="35C30100" w14:textId="77777777" w:rsidR="003D37BE" w:rsidRDefault="003D37BE" w:rsidP="000A54BF">
            <w:pPr>
              <w:spacing w:after="0"/>
            </w:pPr>
            <w:r>
              <w:t>RM/SB</w:t>
            </w:r>
          </w:p>
          <w:p w14:paraId="42B035BF" w14:textId="77777777" w:rsidR="003D37BE" w:rsidRDefault="003D37BE" w:rsidP="000A54BF">
            <w:pPr>
              <w:spacing w:after="0"/>
            </w:pPr>
          </w:p>
          <w:p w14:paraId="1D3B6FE7" w14:textId="77777777" w:rsidR="003D37BE" w:rsidRDefault="003D37BE" w:rsidP="000A54BF">
            <w:pPr>
              <w:spacing w:after="0"/>
            </w:pPr>
          </w:p>
          <w:p w14:paraId="2A146427" w14:textId="77777777" w:rsidR="003D37BE" w:rsidRDefault="003D37BE" w:rsidP="000A54BF">
            <w:pPr>
              <w:spacing w:after="0"/>
            </w:pPr>
          </w:p>
          <w:p w14:paraId="3F6D8050" w14:textId="77777777" w:rsidR="003D37BE" w:rsidRDefault="003D37BE" w:rsidP="000A54BF">
            <w:pPr>
              <w:spacing w:after="0"/>
            </w:pPr>
            <w:r>
              <w:t>AL</w:t>
            </w:r>
          </w:p>
          <w:p w14:paraId="469DF729" w14:textId="77777777" w:rsidR="003D37BE" w:rsidRDefault="003D37BE" w:rsidP="000A54BF">
            <w:pPr>
              <w:spacing w:after="0"/>
            </w:pPr>
          </w:p>
          <w:p w14:paraId="0EE8E6AA" w14:textId="77777777" w:rsidR="003D37BE" w:rsidRDefault="003D37BE" w:rsidP="000A54BF">
            <w:pPr>
              <w:spacing w:after="0"/>
            </w:pPr>
            <w:r>
              <w:t>AL/RM</w:t>
            </w:r>
          </w:p>
          <w:p w14:paraId="0565A266" w14:textId="1D7E1643" w:rsidR="003D37BE" w:rsidRDefault="003D37BE" w:rsidP="000A54BF">
            <w:pPr>
              <w:spacing w:after="0"/>
            </w:pPr>
          </w:p>
        </w:tc>
      </w:tr>
      <w:tr w:rsidR="00600126" w:rsidRPr="00F30A26" w14:paraId="7D0584D8" w14:textId="77777777" w:rsidTr="00BF3129">
        <w:tc>
          <w:tcPr>
            <w:tcW w:w="264" w:type="pct"/>
          </w:tcPr>
          <w:p w14:paraId="40E8BC42" w14:textId="77777777" w:rsidR="00600126" w:rsidRDefault="00600126" w:rsidP="00BB0726">
            <w:pPr>
              <w:pStyle w:val="ListParagraph"/>
              <w:numPr>
                <w:ilvl w:val="0"/>
                <w:numId w:val="1"/>
              </w:numPr>
              <w:spacing w:after="0"/>
            </w:pPr>
          </w:p>
        </w:tc>
        <w:tc>
          <w:tcPr>
            <w:tcW w:w="4256" w:type="pct"/>
          </w:tcPr>
          <w:p w14:paraId="6261F172" w14:textId="5CF9189C" w:rsidR="000900FC" w:rsidRPr="000900FC" w:rsidRDefault="000900FC" w:rsidP="000900FC">
            <w:pPr>
              <w:rPr>
                <w:b/>
              </w:rPr>
            </w:pPr>
            <w:r w:rsidRPr="000900FC">
              <w:rPr>
                <w:b/>
              </w:rPr>
              <w:t>LPC AGM</w:t>
            </w:r>
          </w:p>
          <w:p w14:paraId="3B8AFE0D" w14:textId="23869063" w:rsidR="00883EC9" w:rsidRPr="006F7F31" w:rsidRDefault="000900FC" w:rsidP="000900FC">
            <w:r>
              <w:t>RM to confirm with John that we need process within the presentation, not just technical issues. Needs to be ‘what we are going to see at the coal face’. Look for sponsorship from Pharma. Confirm with hotel. Send out invite and papers. Collate papers from exec and officers</w:t>
            </w:r>
          </w:p>
        </w:tc>
        <w:tc>
          <w:tcPr>
            <w:tcW w:w="480" w:type="pct"/>
          </w:tcPr>
          <w:p w14:paraId="2708F390" w14:textId="77777777" w:rsidR="006F7F31" w:rsidRDefault="006F7F31" w:rsidP="000A54BF">
            <w:pPr>
              <w:spacing w:after="0"/>
            </w:pPr>
          </w:p>
          <w:p w14:paraId="20F1CF5E" w14:textId="77777777" w:rsidR="000900FC" w:rsidRDefault="000900FC" w:rsidP="000A54BF">
            <w:pPr>
              <w:spacing w:after="0"/>
            </w:pPr>
          </w:p>
          <w:p w14:paraId="02FE9E24" w14:textId="46B14644" w:rsidR="000900FC" w:rsidRDefault="000900FC" w:rsidP="000A54BF">
            <w:pPr>
              <w:spacing w:after="0"/>
            </w:pPr>
            <w:r>
              <w:t>RM</w:t>
            </w:r>
          </w:p>
        </w:tc>
      </w:tr>
      <w:tr w:rsidR="00600126" w:rsidRPr="00F30A26" w14:paraId="7044D90E" w14:textId="77777777" w:rsidTr="00BF3129">
        <w:tc>
          <w:tcPr>
            <w:tcW w:w="264" w:type="pct"/>
          </w:tcPr>
          <w:p w14:paraId="57C65465" w14:textId="77777777" w:rsidR="00600126" w:rsidRDefault="00600126" w:rsidP="00BB0726">
            <w:pPr>
              <w:pStyle w:val="ListParagraph"/>
              <w:numPr>
                <w:ilvl w:val="0"/>
                <w:numId w:val="1"/>
              </w:numPr>
              <w:spacing w:after="0"/>
            </w:pPr>
          </w:p>
        </w:tc>
        <w:tc>
          <w:tcPr>
            <w:tcW w:w="4256" w:type="pct"/>
          </w:tcPr>
          <w:p w14:paraId="17CE9E12" w14:textId="77777777" w:rsidR="000900FC" w:rsidRPr="000900FC" w:rsidRDefault="000900FC" w:rsidP="000900FC">
            <w:pPr>
              <w:rPr>
                <w:b/>
              </w:rPr>
            </w:pPr>
            <w:r w:rsidRPr="000900FC">
              <w:rPr>
                <w:b/>
              </w:rPr>
              <w:t>Approval of governance documents</w:t>
            </w:r>
          </w:p>
          <w:p w14:paraId="6EA09642" w14:textId="029F2FE7" w:rsidR="00BE0DA5" w:rsidRPr="006F7F31" w:rsidRDefault="000900FC" w:rsidP="000900FC">
            <w:r>
              <w:t xml:space="preserve">RM to send copy of </w:t>
            </w:r>
            <w:proofErr w:type="gramStart"/>
            <w:r>
              <w:t>all of</w:t>
            </w:r>
            <w:proofErr w:type="gramEnd"/>
            <w:r>
              <w:t xml:space="preserve"> the governance procedures through to Will, then set as agenda item for ratification at November meeting. RM to send out governance documents in October to committee.</w:t>
            </w:r>
          </w:p>
        </w:tc>
        <w:tc>
          <w:tcPr>
            <w:tcW w:w="480" w:type="pct"/>
          </w:tcPr>
          <w:p w14:paraId="5E41846B" w14:textId="77777777" w:rsidR="006F7F31" w:rsidRDefault="006F7F31" w:rsidP="000A54BF">
            <w:pPr>
              <w:spacing w:after="0"/>
            </w:pPr>
          </w:p>
          <w:p w14:paraId="1B0B2ACD" w14:textId="77777777" w:rsidR="000900FC" w:rsidRDefault="000900FC" w:rsidP="000A54BF">
            <w:pPr>
              <w:spacing w:after="0"/>
            </w:pPr>
          </w:p>
          <w:p w14:paraId="29F9D3F3" w14:textId="3ACD3E64" w:rsidR="000900FC" w:rsidRDefault="000900FC" w:rsidP="000A54BF">
            <w:pPr>
              <w:spacing w:after="0"/>
            </w:pPr>
            <w:r>
              <w:t>RM</w:t>
            </w:r>
          </w:p>
        </w:tc>
      </w:tr>
      <w:tr w:rsidR="000900FC" w:rsidRPr="00F30A26" w14:paraId="7B188F0A" w14:textId="77777777" w:rsidTr="00BF3129">
        <w:tc>
          <w:tcPr>
            <w:tcW w:w="264" w:type="pct"/>
          </w:tcPr>
          <w:p w14:paraId="489D0B58" w14:textId="77777777" w:rsidR="000900FC" w:rsidRDefault="000900FC" w:rsidP="00BB0726">
            <w:pPr>
              <w:pStyle w:val="ListParagraph"/>
              <w:numPr>
                <w:ilvl w:val="0"/>
                <w:numId w:val="1"/>
              </w:numPr>
              <w:spacing w:after="0"/>
            </w:pPr>
          </w:p>
        </w:tc>
        <w:tc>
          <w:tcPr>
            <w:tcW w:w="4256" w:type="pct"/>
          </w:tcPr>
          <w:p w14:paraId="6BD68763" w14:textId="77777777" w:rsidR="000900FC" w:rsidRDefault="000900FC" w:rsidP="000900FC">
            <w:pPr>
              <w:rPr>
                <w:b/>
              </w:rPr>
            </w:pPr>
            <w:r>
              <w:rPr>
                <w:b/>
              </w:rPr>
              <w:t>Workplan review</w:t>
            </w:r>
          </w:p>
          <w:p w14:paraId="3AE4A986" w14:textId="083E460E" w:rsidR="000900FC" w:rsidRDefault="000900FC" w:rsidP="000900FC">
            <w:r w:rsidRPr="000900FC">
              <w:t>Flu- Talk to</w:t>
            </w:r>
            <w:r>
              <w:t xml:space="preserve"> the LMC. Committee want LMC to act on these poor examples that have been collected. If the LMC don’t act committee will send examples of poor practice to NHSE. RM to amend joint statement to update to this year to get LMC to sign again. PharmOutcomes now live. SB to look at email addresses for GPs and see if we can get more verified. SB to reinforce communication to pharmacies to use PharmOutcomes.</w:t>
            </w:r>
          </w:p>
          <w:p w14:paraId="2AEE12DE" w14:textId="77777777" w:rsidR="000900FC" w:rsidRDefault="000900FC" w:rsidP="000900FC">
            <w:r w:rsidRPr="00EF25C1">
              <w:t>MAS-</w:t>
            </w:r>
            <w:r w:rsidR="00EF25C1">
              <w:rPr>
                <w:u w:val="single"/>
              </w:rPr>
              <w:t xml:space="preserve"> </w:t>
            </w:r>
            <w:r>
              <w:t>RM to write email to Liz before she amends SLA expressing committee view on proposed amendment of service specification.</w:t>
            </w:r>
            <w:r w:rsidRPr="006D3623">
              <w:t xml:space="preserve"> </w:t>
            </w:r>
            <w:r>
              <w:t>RM to write a position statement that we can send to contractors and CCG board if new SLA is enforced.</w:t>
            </w:r>
          </w:p>
          <w:p w14:paraId="36BBF56A" w14:textId="50326AB0" w:rsidR="00EF25C1" w:rsidRDefault="00EF25C1" w:rsidP="00EF25C1">
            <w:r w:rsidRPr="00EF25C1">
              <w:t>Social media</w:t>
            </w:r>
            <w:r>
              <w:t>- Andy met with Global media. Whatever we do, start the last week in September/beginning of October and run into first week of November. Andy to go back to Global and see if we can run it for 6-8 weeks. Committee has approved roughly 6-8 weeks for £6-8k and exec to approve when Andy has confirmed with Global.</w:t>
            </w:r>
          </w:p>
          <w:p w14:paraId="3933BE53" w14:textId="3F75DF90" w:rsidR="00EF25C1" w:rsidRDefault="00EF25C1" w:rsidP="00EF25C1">
            <w:r>
              <w:t>Bus- Can we see if we can get a week at the end of September/beginning October for the bus next year and deliver private flu vaccines please</w:t>
            </w:r>
          </w:p>
          <w:p w14:paraId="4BC90C7B" w14:textId="26D3EB14" w:rsidR="00EF25C1" w:rsidRPr="00EF25C1" w:rsidRDefault="00EF25C1" w:rsidP="000900FC">
            <w:pPr>
              <w:rPr>
                <w:u w:val="single"/>
              </w:rPr>
            </w:pPr>
          </w:p>
        </w:tc>
        <w:tc>
          <w:tcPr>
            <w:tcW w:w="480" w:type="pct"/>
          </w:tcPr>
          <w:p w14:paraId="787FB350" w14:textId="77777777" w:rsidR="000900FC" w:rsidRDefault="000900FC" w:rsidP="000A54BF">
            <w:pPr>
              <w:spacing w:after="0"/>
            </w:pPr>
          </w:p>
          <w:p w14:paraId="1A068C50" w14:textId="77777777" w:rsidR="000900FC" w:rsidRDefault="000900FC" w:rsidP="000A54BF">
            <w:pPr>
              <w:spacing w:after="0"/>
            </w:pPr>
          </w:p>
          <w:p w14:paraId="1F6D2C4F" w14:textId="77777777" w:rsidR="000900FC" w:rsidRDefault="000900FC" w:rsidP="000A54BF">
            <w:pPr>
              <w:spacing w:after="0"/>
            </w:pPr>
            <w:r>
              <w:t>RM</w:t>
            </w:r>
          </w:p>
          <w:p w14:paraId="317C6038" w14:textId="77777777" w:rsidR="000900FC" w:rsidRDefault="000900FC" w:rsidP="000A54BF">
            <w:pPr>
              <w:spacing w:after="0"/>
            </w:pPr>
          </w:p>
          <w:p w14:paraId="0B70292D" w14:textId="77777777" w:rsidR="000900FC" w:rsidRDefault="000900FC" w:rsidP="000A54BF">
            <w:pPr>
              <w:spacing w:after="0"/>
            </w:pPr>
            <w:r>
              <w:t>SB</w:t>
            </w:r>
          </w:p>
          <w:p w14:paraId="346EAD4A" w14:textId="77777777" w:rsidR="00EF25C1" w:rsidRDefault="00EF25C1" w:rsidP="000A54BF">
            <w:pPr>
              <w:spacing w:after="0"/>
            </w:pPr>
          </w:p>
          <w:p w14:paraId="74D74757" w14:textId="77777777" w:rsidR="00EF25C1" w:rsidRDefault="00EF25C1" w:rsidP="000A54BF">
            <w:pPr>
              <w:spacing w:after="0"/>
            </w:pPr>
          </w:p>
          <w:p w14:paraId="75D361AB" w14:textId="77777777" w:rsidR="00EF25C1" w:rsidRDefault="00EF25C1" w:rsidP="000A54BF">
            <w:pPr>
              <w:spacing w:after="0"/>
            </w:pPr>
          </w:p>
          <w:p w14:paraId="57498C1A" w14:textId="77777777" w:rsidR="00EF25C1" w:rsidRDefault="00EF25C1" w:rsidP="000A54BF">
            <w:pPr>
              <w:spacing w:after="0"/>
            </w:pPr>
            <w:r>
              <w:t>RM</w:t>
            </w:r>
          </w:p>
          <w:p w14:paraId="38904F70" w14:textId="77777777" w:rsidR="00EF25C1" w:rsidRDefault="00EF25C1" w:rsidP="000A54BF">
            <w:pPr>
              <w:spacing w:after="0"/>
            </w:pPr>
          </w:p>
          <w:p w14:paraId="3F4A10F3" w14:textId="77777777" w:rsidR="00EF25C1" w:rsidRDefault="00EF25C1" w:rsidP="000A54BF">
            <w:pPr>
              <w:spacing w:after="0"/>
            </w:pPr>
          </w:p>
          <w:p w14:paraId="7AF09888" w14:textId="19258A2C" w:rsidR="00EF25C1" w:rsidRDefault="00EF25C1" w:rsidP="000A54BF">
            <w:pPr>
              <w:spacing w:after="0"/>
            </w:pPr>
            <w:r>
              <w:t>AK</w:t>
            </w:r>
          </w:p>
        </w:tc>
      </w:tr>
      <w:tr w:rsidR="003F36EB" w:rsidRPr="00F30A26" w14:paraId="471CA986" w14:textId="77777777" w:rsidTr="00BF3129">
        <w:tc>
          <w:tcPr>
            <w:tcW w:w="264" w:type="pct"/>
          </w:tcPr>
          <w:p w14:paraId="0B8A3622" w14:textId="77777777" w:rsidR="003F36EB" w:rsidRDefault="003F36EB" w:rsidP="00BB0726">
            <w:pPr>
              <w:pStyle w:val="ListParagraph"/>
              <w:numPr>
                <w:ilvl w:val="0"/>
                <w:numId w:val="1"/>
              </w:numPr>
              <w:spacing w:after="0"/>
            </w:pPr>
          </w:p>
        </w:tc>
        <w:tc>
          <w:tcPr>
            <w:tcW w:w="4256" w:type="pct"/>
          </w:tcPr>
          <w:p w14:paraId="6A5E763B" w14:textId="6657855E" w:rsidR="00883EC9" w:rsidRDefault="00883EC9" w:rsidP="00500554">
            <w:pPr>
              <w:spacing w:after="0"/>
              <w:rPr>
                <w:b/>
              </w:rPr>
            </w:pPr>
            <w:r w:rsidRPr="00883EC9">
              <w:rPr>
                <w:b/>
              </w:rPr>
              <w:t>Any Other Business</w:t>
            </w:r>
          </w:p>
          <w:p w14:paraId="796E3694" w14:textId="186C9A18" w:rsidR="00451F97" w:rsidRDefault="00EF25C1" w:rsidP="00BB0726">
            <w:pPr>
              <w:pStyle w:val="NoSpacing"/>
              <w:numPr>
                <w:ilvl w:val="0"/>
                <w:numId w:val="2"/>
              </w:numPr>
            </w:pPr>
            <w:r>
              <w:t xml:space="preserve">LPC </w:t>
            </w:r>
            <w:proofErr w:type="spellStart"/>
            <w:r>
              <w:t>self assessment</w:t>
            </w:r>
            <w:proofErr w:type="spellEnd"/>
            <w:r>
              <w:t>- roll to November for Neetan and Mike to do</w:t>
            </w:r>
          </w:p>
          <w:p w14:paraId="0D87C8BB" w14:textId="77777777" w:rsidR="00EF25C1" w:rsidRDefault="00EF25C1" w:rsidP="00BB0726">
            <w:pPr>
              <w:pStyle w:val="NoSpacing"/>
              <w:numPr>
                <w:ilvl w:val="0"/>
                <w:numId w:val="2"/>
              </w:numPr>
            </w:pPr>
            <w:r>
              <w:t xml:space="preserve">Suggestions for Novembers meeting- </w:t>
            </w:r>
          </w:p>
          <w:p w14:paraId="796810F5" w14:textId="1B0AEF37" w:rsidR="00EF25C1" w:rsidRPr="0090445A" w:rsidRDefault="00EF25C1" w:rsidP="00BB0726">
            <w:pPr>
              <w:pStyle w:val="NoSpacing"/>
              <w:numPr>
                <w:ilvl w:val="0"/>
                <w:numId w:val="5"/>
              </w:numPr>
            </w:pPr>
            <w:r w:rsidRPr="0090445A">
              <w:t xml:space="preserve">LPC </w:t>
            </w:r>
            <w:proofErr w:type="spellStart"/>
            <w:r w:rsidRPr="0090445A">
              <w:t>self assessment</w:t>
            </w:r>
            <w:proofErr w:type="spellEnd"/>
            <w:r w:rsidRPr="0090445A">
              <w:t xml:space="preserve"> </w:t>
            </w:r>
          </w:p>
          <w:p w14:paraId="756DDB94" w14:textId="5E318249" w:rsidR="00EF25C1" w:rsidRDefault="00EF25C1" w:rsidP="00BB0726">
            <w:pPr>
              <w:pStyle w:val="NoSpacing"/>
              <w:numPr>
                <w:ilvl w:val="0"/>
                <w:numId w:val="5"/>
              </w:numPr>
            </w:pPr>
            <w:r w:rsidRPr="0090445A">
              <w:t>Governance documents</w:t>
            </w:r>
          </w:p>
          <w:p w14:paraId="128DBC99" w14:textId="77777777" w:rsidR="00EF25C1" w:rsidRDefault="00EF25C1" w:rsidP="00BB0726">
            <w:pPr>
              <w:pStyle w:val="NoSpacing"/>
              <w:numPr>
                <w:ilvl w:val="0"/>
                <w:numId w:val="5"/>
              </w:numPr>
            </w:pPr>
            <w:r>
              <w:t>Quality Payments</w:t>
            </w:r>
          </w:p>
          <w:p w14:paraId="6288E88F" w14:textId="77777777" w:rsidR="00EF25C1" w:rsidRDefault="00EF25C1" w:rsidP="00BB0726">
            <w:pPr>
              <w:pStyle w:val="NoSpacing"/>
              <w:numPr>
                <w:ilvl w:val="0"/>
                <w:numId w:val="5"/>
              </w:numPr>
            </w:pPr>
            <w:r>
              <w:t>Social media</w:t>
            </w:r>
          </w:p>
          <w:p w14:paraId="504B5F69" w14:textId="69FEBB7A" w:rsidR="00EF25C1" w:rsidRPr="00345489" w:rsidRDefault="00EF25C1" w:rsidP="00BB0726">
            <w:pPr>
              <w:pStyle w:val="NoSpacing"/>
              <w:numPr>
                <w:ilvl w:val="0"/>
                <w:numId w:val="5"/>
              </w:numPr>
            </w:pPr>
            <w:r>
              <w:t xml:space="preserve">NHS app (can we get someone to come and speak to us?) </w:t>
            </w:r>
          </w:p>
        </w:tc>
        <w:tc>
          <w:tcPr>
            <w:tcW w:w="480" w:type="pct"/>
          </w:tcPr>
          <w:p w14:paraId="76982DA9" w14:textId="77777777" w:rsidR="003F36EB" w:rsidRDefault="003F36EB" w:rsidP="000A54BF">
            <w:pPr>
              <w:spacing w:after="0"/>
            </w:pPr>
          </w:p>
        </w:tc>
      </w:tr>
    </w:tbl>
    <w:p w14:paraId="45C0F7B8" w14:textId="77777777" w:rsidR="0090445A" w:rsidRPr="00E20361" w:rsidRDefault="0090445A" w:rsidP="00883EC9"/>
    <w:p w14:paraId="61E878B5" w14:textId="77777777" w:rsidR="00E20361" w:rsidRDefault="00E20361" w:rsidP="00883EC9"/>
    <w:p w14:paraId="398437E8" w14:textId="77777777" w:rsidR="00191CEE" w:rsidRDefault="00191CEE" w:rsidP="00883EC9"/>
    <w:p w14:paraId="30D6282B" w14:textId="77777777" w:rsidR="00234A61" w:rsidRPr="009707F9" w:rsidRDefault="00234A61" w:rsidP="00883EC9"/>
    <w:p w14:paraId="42EDC5DD" w14:textId="77777777" w:rsidR="009707F9" w:rsidRPr="00F30A26" w:rsidRDefault="009707F9" w:rsidP="00883EC9">
      <w:pPr>
        <w:rPr>
          <w:sz w:val="17"/>
          <w:szCs w:val="17"/>
        </w:rPr>
      </w:pPr>
    </w:p>
    <w:sectPr w:rsidR="009707F9" w:rsidRPr="00F30A26" w:rsidSect="00A4604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95A"/>
    <w:multiLevelType w:val="hybridMultilevel"/>
    <w:tmpl w:val="E738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408EC"/>
    <w:multiLevelType w:val="hybridMultilevel"/>
    <w:tmpl w:val="39EE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11203"/>
    <w:multiLevelType w:val="hybridMultilevel"/>
    <w:tmpl w:val="54D01BD6"/>
    <w:lvl w:ilvl="0" w:tplc="0809000B">
      <w:start w:val="1"/>
      <w:numFmt w:val="bullet"/>
      <w:lvlText w:val=""/>
      <w:lvlJc w:val="left"/>
      <w:pPr>
        <w:ind w:left="1606" w:hanging="360"/>
      </w:pPr>
      <w:rPr>
        <w:rFonts w:ascii="Wingdings" w:hAnsi="Wingdings" w:hint="default"/>
      </w:rPr>
    </w:lvl>
    <w:lvl w:ilvl="1" w:tplc="08090003" w:tentative="1">
      <w:start w:val="1"/>
      <w:numFmt w:val="bullet"/>
      <w:lvlText w:val="o"/>
      <w:lvlJc w:val="left"/>
      <w:pPr>
        <w:ind w:left="2326" w:hanging="360"/>
      </w:pPr>
      <w:rPr>
        <w:rFonts w:ascii="Courier New" w:hAnsi="Courier New" w:cs="Courier New" w:hint="default"/>
      </w:rPr>
    </w:lvl>
    <w:lvl w:ilvl="2" w:tplc="08090005" w:tentative="1">
      <w:start w:val="1"/>
      <w:numFmt w:val="bullet"/>
      <w:lvlText w:val=""/>
      <w:lvlJc w:val="left"/>
      <w:pPr>
        <w:ind w:left="3046" w:hanging="360"/>
      </w:pPr>
      <w:rPr>
        <w:rFonts w:ascii="Wingdings" w:hAnsi="Wingdings" w:hint="default"/>
      </w:rPr>
    </w:lvl>
    <w:lvl w:ilvl="3" w:tplc="08090001" w:tentative="1">
      <w:start w:val="1"/>
      <w:numFmt w:val="bullet"/>
      <w:lvlText w:val=""/>
      <w:lvlJc w:val="left"/>
      <w:pPr>
        <w:ind w:left="3766" w:hanging="360"/>
      </w:pPr>
      <w:rPr>
        <w:rFonts w:ascii="Symbol" w:hAnsi="Symbol" w:hint="default"/>
      </w:rPr>
    </w:lvl>
    <w:lvl w:ilvl="4" w:tplc="08090003" w:tentative="1">
      <w:start w:val="1"/>
      <w:numFmt w:val="bullet"/>
      <w:lvlText w:val="o"/>
      <w:lvlJc w:val="left"/>
      <w:pPr>
        <w:ind w:left="4486" w:hanging="360"/>
      </w:pPr>
      <w:rPr>
        <w:rFonts w:ascii="Courier New" w:hAnsi="Courier New" w:cs="Courier New" w:hint="default"/>
      </w:rPr>
    </w:lvl>
    <w:lvl w:ilvl="5" w:tplc="08090005" w:tentative="1">
      <w:start w:val="1"/>
      <w:numFmt w:val="bullet"/>
      <w:lvlText w:val=""/>
      <w:lvlJc w:val="left"/>
      <w:pPr>
        <w:ind w:left="5206" w:hanging="360"/>
      </w:pPr>
      <w:rPr>
        <w:rFonts w:ascii="Wingdings" w:hAnsi="Wingdings" w:hint="default"/>
      </w:rPr>
    </w:lvl>
    <w:lvl w:ilvl="6" w:tplc="08090001" w:tentative="1">
      <w:start w:val="1"/>
      <w:numFmt w:val="bullet"/>
      <w:lvlText w:val=""/>
      <w:lvlJc w:val="left"/>
      <w:pPr>
        <w:ind w:left="5926" w:hanging="360"/>
      </w:pPr>
      <w:rPr>
        <w:rFonts w:ascii="Symbol" w:hAnsi="Symbol" w:hint="default"/>
      </w:rPr>
    </w:lvl>
    <w:lvl w:ilvl="7" w:tplc="08090003" w:tentative="1">
      <w:start w:val="1"/>
      <w:numFmt w:val="bullet"/>
      <w:lvlText w:val="o"/>
      <w:lvlJc w:val="left"/>
      <w:pPr>
        <w:ind w:left="6646" w:hanging="360"/>
      </w:pPr>
      <w:rPr>
        <w:rFonts w:ascii="Courier New" w:hAnsi="Courier New" w:cs="Courier New" w:hint="default"/>
      </w:rPr>
    </w:lvl>
    <w:lvl w:ilvl="8" w:tplc="08090005" w:tentative="1">
      <w:start w:val="1"/>
      <w:numFmt w:val="bullet"/>
      <w:lvlText w:val=""/>
      <w:lvlJc w:val="left"/>
      <w:pPr>
        <w:ind w:left="7366" w:hanging="360"/>
      </w:pPr>
      <w:rPr>
        <w:rFonts w:ascii="Wingdings" w:hAnsi="Wingdings" w:hint="default"/>
      </w:rPr>
    </w:lvl>
  </w:abstractNum>
  <w:abstractNum w:abstractNumId="3" w15:restartNumberingAfterBreak="0">
    <w:nsid w:val="1F912F3D"/>
    <w:multiLevelType w:val="hybridMultilevel"/>
    <w:tmpl w:val="0796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47AE1"/>
    <w:multiLevelType w:val="hybridMultilevel"/>
    <w:tmpl w:val="72328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A2"/>
    <w:rsid w:val="00002A9D"/>
    <w:rsid w:val="000058D2"/>
    <w:rsid w:val="00007F96"/>
    <w:rsid w:val="00010E74"/>
    <w:rsid w:val="00013064"/>
    <w:rsid w:val="0001379C"/>
    <w:rsid w:val="00024EDF"/>
    <w:rsid w:val="00032AFB"/>
    <w:rsid w:val="00032B96"/>
    <w:rsid w:val="0003354F"/>
    <w:rsid w:val="00045667"/>
    <w:rsid w:val="000463D0"/>
    <w:rsid w:val="00050491"/>
    <w:rsid w:val="000516CB"/>
    <w:rsid w:val="00063020"/>
    <w:rsid w:val="000726F7"/>
    <w:rsid w:val="00083BCD"/>
    <w:rsid w:val="000900FC"/>
    <w:rsid w:val="000A197B"/>
    <w:rsid w:val="000A54BF"/>
    <w:rsid w:val="000C05FC"/>
    <w:rsid w:val="000C4DFD"/>
    <w:rsid w:val="000D442E"/>
    <w:rsid w:val="000E08B2"/>
    <w:rsid w:val="000E412A"/>
    <w:rsid w:val="000E5E06"/>
    <w:rsid w:val="000E62DE"/>
    <w:rsid w:val="000F13FF"/>
    <w:rsid w:val="001017D4"/>
    <w:rsid w:val="001101E8"/>
    <w:rsid w:val="00110F65"/>
    <w:rsid w:val="0011320C"/>
    <w:rsid w:val="001141F4"/>
    <w:rsid w:val="00114DCE"/>
    <w:rsid w:val="00124681"/>
    <w:rsid w:val="00132F2F"/>
    <w:rsid w:val="001378D4"/>
    <w:rsid w:val="00144D2E"/>
    <w:rsid w:val="001460FE"/>
    <w:rsid w:val="001529EC"/>
    <w:rsid w:val="00152B82"/>
    <w:rsid w:val="0015308F"/>
    <w:rsid w:val="00155C80"/>
    <w:rsid w:val="001734DF"/>
    <w:rsid w:val="0017359E"/>
    <w:rsid w:val="00184E79"/>
    <w:rsid w:val="0018523F"/>
    <w:rsid w:val="001863BA"/>
    <w:rsid w:val="00191CEE"/>
    <w:rsid w:val="0019690D"/>
    <w:rsid w:val="001A15FA"/>
    <w:rsid w:val="001A22CD"/>
    <w:rsid w:val="001B0F0A"/>
    <w:rsid w:val="001B1830"/>
    <w:rsid w:val="001B2AAF"/>
    <w:rsid w:val="001B517A"/>
    <w:rsid w:val="001B5189"/>
    <w:rsid w:val="001C4C28"/>
    <w:rsid w:val="001C5642"/>
    <w:rsid w:val="001D3553"/>
    <w:rsid w:val="001D6309"/>
    <w:rsid w:val="001E55AF"/>
    <w:rsid w:val="001E582D"/>
    <w:rsid w:val="001F0506"/>
    <w:rsid w:val="001F2FEF"/>
    <w:rsid w:val="001F427A"/>
    <w:rsid w:val="001F5F40"/>
    <w:rsid w:val="001F5FD3"/>
    <w:rsid w:val="001F6A52"/>
    <w:rsid w:val="00212B58"/>
    <w:rsid w:val="00220459"/>
    <w:rsid w:val="00225767"/>
    <w:rsid w:val="00227771"/>
    <w:rsid w:val="002302EC"/>
    <w:rsid w:val="00231E03"/>
    <w:rsid w:val="00234A61"/>
    <w:rsid w:val="00241540"/>
    <w:rsid w:val="00241AD0"/>
    <w:rsid w:val="0024593E"/>
    <w:rsid w:val="00250420"/>
    <w:rsid w:val="00250C55"/>
    <w:rsid w:val="002524CD"/>
    <w:rsid w:val="0025624E"/>
    <w:rsid w:val="00260FD6"/>
    <w:rsid w:val="00262649"/>
    <w:rsid w:val="00265917"/>
    <w:rsid w:val="002746AF"/>
    <w:rsid w:val="0027478F"/>
    <w:rsid w:val="00275381"/>
    <w:rsid w:val="002753F8"/>
    <w:rsid w:val="00276429"/>
    <w:rsid w:val="00281360"/>
    <w:rsid w:val="00283CBF"/>
    <w:rsid w:val="0028563A"/>
    <w:rsid w:val="002900F1"/>
    <w:rsid w:val="00291178"/>
    <w:rsid w:val="002976CD"/>
    <w:rsid w:val="002A232A"/>
    <w:rsid w:val="002A2747"/>
    <w:rsid w:val="002B1D15"/>
    <w:rsid w:val="002C7A81"/>
    <w:rsid w:val="002D06B4"/>
    <w:rsid w:val="002D57E6"/>
    <w:rsid w:val="002D5899"/>
    <w:rsid w:val="002E0EB8"/>
    <w:rsid w:val="002E482D"/>
    <w:rsid w:val="002F1D31"/>
    <w:rsid w:val="002F6CAD"/>
    <w:rsid w:val="002F73E8"/>
    <w:rsid w:val="0030021E"/>
    <w:rsid w:val="00302A08"/>
    <w:rsid w:val="00303F68"/>
    <w:rsid w:val="00310CF4"/>
    <w:rsid w:val="003209AC"/>
    <w:rsid w:val="003211A9"/>
    <w:rsid w:val="00321442"/>
    <w:rsid w:val="00325236"/>
    <w:rsid w:val="003318B8"/>
    <w:rsid w:val="003326A6"/>
    <w:rsid w:val="00334B46"/>
    <w:rsid w:val="00337B62"/>
    <w:rsid w:val="003435E4"/>
    <w:rsid w:val="003436F4"/>
    <w:rsid w:val="003444A2"/>
    <w:rsid w:val="00345489"/>
    <w:rsid w:val="00347C0B"/>
    <w:rsid w:val="00350482"/>
    <w:rsid w:val="00362214"/>
    <w:rsid w:val="00362F48"/>
    <w:rsid w:val="0036348C"/>
    <w:rsid w:val="00371600"/>
    <w:rsid w:val="00381F23"/>
    <w:rsid w:val="003917F8"/>
    <w:rsid w:val="0039628F"/>
    <w:rsid w:val="003A0614"/>
    <w:rsid w:val="003A0AB7"/>
    <w:rsid w:val="003A33F9"/>
    <w:rsid w:val="003A3AD9"/>
    <w:rsid w:val="003A4433"/>
    <w:rsid w:val="003A5463"/>
    <w:rsid w:val="003B037A"/>
    <w:rsid w:val="003B2FCA"/>
    <w:rsid w:val="003B56F6"/>
    <w:rsid w:val="003C16A6"/>
    <w:rsid w:val="003C436E"/>
    <w:rsid w:val="003C486D"/>
    <w:rsid w:val="003D37BE"/>
    <w:rsid w:val="003E33B2"/>
    <w:rsid w:val="003E3634"/>
    <w:rsid w:val="003F1955"/>
    <w:rsid w:val="003F36EB"/>
    <w:rsid w:val="003F462A"/>
    <w:rsid w:val="003F500E"/>
    <w:rsid w:val="003F615E"/>
    <w:rsid w:val="00411415"/>
    <w:rsid w:val="00417080"/>
    <w:rsid w:val="00420E93"/>
    <w:rsid w:val="00424B6B"/>
    <w:rsid w:val="00425854"/>
    <w:rsid w:val="00426096"/>
    <w:rsid w:val="00427F2E"/>
    <w:rsid w:val="004330C3"/>
    <w:rsid w:val="00443B20"/>
    <w:rsid w:val="004456C2"/>
    <w:rsid w:val="00446943"/>
    <w:rsid w:val="00451F97"/>
    <w:rsid w:val="00456CFA"/>
    <w:rsid w:val="00457E15"/>
    <w:rsid w:val="0047262F"/>
    <w:rsid w:val="004732E5"/>
    <w:rsid w:val="004773FC"/>
    <w:rsid w:val="004775B6"/>
    <w:rsid w:val="00484780"/>
    <w:rsid w:val="00494ACC"/>
    <w:rsid w:val="004A177C"/>
    <w:rsid w:val="004A433B"/>
    <w:rsid w:val="004A63D6"/>
    <w:rsid w:val="004B07BC"/>
    <w:rsid w:val="004B5B4B"/>
    <w:rsid w:val="004B729F"/>
    <w:rsid w:val="004C084A"/>
    <w:rsid w:val="004C0922"/>
    <w:rsid w:val="004D1695"/>
    <w:rsid w:val="004D1710"/>
    <w:rsid w:val="004E6739"/>
    <w:rsid w:val="00500554"/>
    <w:rsid w:val="005021E0"/>
    <w:rsid w:val="0050458A"/>
    <w:rsid w:val="0050485D"/>
    <w:rsid w:val="00504878"/>
    <w:rsid w:val="005054A6"/>
    <w:rsid w:val="00512C2A"/>
    <w:rsid w:val="0052307D"/>
    <w:rsid w:val="00536D3C"/>
    <w:rsid w:val="0054135F"/>
    <w:rsid w:val="00542A20"/>
    <w:rsid w:val="00543FBD"/>
    <w:rsid w:val="00546C4B"/>
    <w:rsid w:val="0054704C"/>
    <w:rsid w:val="00556FC0"/>
    <w:rsid w:val="005601A4"/>
    <w:rsid w:val="00562048"/>
    <w:rsid w:val="005672CD"/>
    <w:rsid w:val="00567B83"/>
    <w:rsid w:val="00571809"/>
    <w:rsid w:val="00582D65"/>
    <w:rsid w:val="0058704B"/>
    <w:rsid w:val="00590DB8"/>
    <w:rsid w:val="005B06CC"/>
    <w:rsid w:val="005B66EA"/>
    <w:rsid w:val="005C5CC4"/>
    <w:rsid w:val="005C6CA4"/>
    <w:rsid w:val="005D0426"/>
    <w:rsid w:val="005D4C2D"/>
    <w:rsid w:val="005E06FD"/>
    <w:rsid w:val="005F0772"/>
    <w:rsid w:val="00600126"/>
    <w:rsid w:val="00600EFB"/>
    <w:rsid w:val="00601FA0"/>
    <w:rsid w:val="00605E74"/>
    <w:rsid w:val="00605E81"/>
    <w:rsid w:val="006143BE"/>
    <w:rsid w:val="00621BD7"/>
    <w:rsid w:val="006236D5"/>
    <w:rsid w:val="0063210A"/>
    <w:rsid w:val="006343FF"/>
    <w:rsid w:val="00640FB6"/>
    <w:rsid w:val="00642C4F"/>
    <w:rsid w:val="00643933"/>
    <w:rsid w:val="006524E0"/>
    <w:rsid w:val="006555D1"/>
    <w:rsid w:val="00661469"/>
    <w:rsid w:val="00665C08"/>
    <w:rsid w:val="00666E3A"/>
    <w:rsid w:val="0067131C"/>
    <w:rsid w:val="006748FC"/>
    <w:rsid w:val="00674DB0"/>
    <w:rsid w:val="0067710D"/>
    <w:rsid w:val="0068012E"/>
    <w:rsid w:val="00685ADE"/>
    <w:rsid w:val="00687A57"/>
    <w:rsid w:val="00694FF6"/>
    <w:rsid w:val="006961F0"/>
    <w:rsid w:val="00697862"/>
    <w:rsid w:val="006B0BD3"/>
    <w:rsid w:val="006B2F03"/>
    <w:rsid w:val="006B2FDF"/>
    <w:rsid w:val="006B31D0"/>
    <w:rsid w:val="006B616B"/>
    <w:rsid w:val="006C362D"/>
    <w:rsid w:val="006D237D"/>
    <w:rsid w:val="006D3623"/>
    <w:rsid w:val="006D3CB6"/>
    <w:rsid w:val="006D4930"/>
    <w:rsid w:val="006D4BD9"/>
    <w:rsid w:val="006E261A"/>
    <w:rsid w:val="006E283A"/>
    <w:rsid w:val="006E544B"/>
    <w:rsid w:val="006E6C40"/>
    <w:rsid w:val="006F3751"/>
    <w:rsid w:val="006F5F4B"/>
    <w:rsid w:val="006F7977"/>
    <w:rsid w:val="006F7F31"/>
    <w:rsid w:val="00702128"/>
    <w:rsid w:val="007148EA"/>
    <w:rsid w:val="00725A9F"/>
    <w:rsid w:val="00725FCC"/>
    <w:rsid w:val="00727B30"/>
    <w:rsid w:val="00733E89"/>
    <w:rsid w:val="00734FAF"/>
    <w:rsid w:val="007351A5"/>
    <w:rsid w:val="00740038"/>
    <w:rsid w:val="007460C1"/>
    <w:rsid w:val="007530B8"/>
    <w:rsid w:val="00755582"/>
    <w:rsid w:val="00760ED3"/>
    <w:rsid w:val="00762191"/>
    <w:rsid w:val="0076643C"/>
    <w:rsid w:val="00766789"/>
    <w:rsid w:val="007723DB"/>
    <w:rsid w:val="00783B27"/>
    <w:rsid w:val="0078592F"/>
    <w:rsid w:val="0079579D"/>
    <w:rsid w:val="00795BFF"/>
    <w:rsid w:val="007A3C04"/>
    <w:rsid w:val="007A5B1E"/>
    <w:rsid w:val="007A6C01"/>
    <w:rsid w:val="007B0DB9"/>
    <w:rsid w:val="007B15D7"/>
    <w:rsid w:val="007B4E5F"/>
    <w:rsid w:val="007C09AD"/>
    <w:rsid w:val="007C401B"/>
    <w:rsid w:val="007C564C"/>
    <w:rsid w:val="007C6F1E"/>
    <w:rsid w:val="007D65F7"/>
    <w:rsid w:val="007E4CDA"/>
    <w:rsid w:val="007F3934"/>
    <w:rsid w:val="00800AF0"/>
    <w:rsid w:val="008044B3"/>
    <w:rsid w:val="00804579"/>
    <w:rsid w:val="00806894"/>
    <w:rsid w:val="008074E1"/>
    <w:rsid w:val="00813AB1"/>
    <w:rsid w:val="008140E8"/>
    <w:rsid w:val="00814C1B"/>
    <w:rsid w:val="00822821"/>
    <w:rsid w:val="00825868"/>
    <w:rsid w:val="00830DD7"/>
    <w:rsid w:val="008327A0"/>
    <w:rsid w:val="00832D78"/>
    <w:rsid w:val="00833C08"/>
    <w:rsid w:val="00836426"/>
    <w:rsid w:val="00836B74"/>
    <w:rsid w:val="00842D4B"/>
    <w:rsid w:val="008465B1"/>
    <w:rsid w:val="00846F6A"/>
    <w:rsid w:val="0085447F"/>
    <w:rsid w:val="00861943"/>
    <w:rsid w:val="00863110"/>
    <w:rsid w:val="008655CD"/>
    <w:rsid w:val="00865D78"/>
    <w:rsid w:val="00866AC7"/>
    <w:rsid w:val="0086723F"/>
    <w:rsid w:val="00875A53"/>
    <w:rsid w:val="00881981"/>
    <w:rsid w:val="00882E6B"/>
    <w:rsid w:val="00883619"/>
    <w:rsid w:val="00883EC9"/>
    <w:rsid w:val="00887E6D"/>
    <w:rsid w:val="00890878"/>
    <w:rsid w:val="008917FE"/>
    <w:rsid w:val="008A09CD"/>
    <w:rsid w:val="008A769E"/>
    <w:rsid w:val="008B00E3"/>
    <w:rsid w:val="008B2907"/>
    <w:rsid w:val="008B69A8"/>
    <w:rsid w:val="008B7126"/>
    <w:rsid w:val="008C1D42"/>
    <w:rsid w:val="008C2ED2"/>
    <w:rsid w:val="008D21F4"/>
    <w:rsid w:val="008D30DA"/>
    <w:rsid w:val="008D4B78"/>
    <w:rsid w:val="008D5422"/>
    <w:rsid w:val="008E183B"/>
    <w:rsid w:val="008E398C"/>
    <w:rsid w:val="008E483D"/>
    <w:rsid w:val="008F7D11"/>
    <w:rsid w:val="009017E6"/>
    <w:rsid w:val="0090445A"/>
    <w:rsid w:val="00923978"/>
    <w:rsid w:val="00925CCE"/>
    <w:rsid w:val="00932B9F"/>
    <w:rsid w:val="00935CD6"/>
    <w:rsid w:val="00936530"/>
    <w:rsid w:val="00940491"/>
    <w:rsid w:val="00952D3C"/>
    <w:rsid w:val="00960160"/>
    <w:rsid w:val="00960E46"/>
    <w:rsid w:val="009707F9"/>
    <w:rsid w:val="0097445D"/>
    <w:rsid w:val="00975D5E"/>
    <w:rsid w:val="0098573C"/>
    <w:rsid w:val="00986530"/>
    <w:rsid w:val="00990E2B"/>
    <w:rsid w:val="00990F8C"/>
    <w:rsid w:val="00995833"/>
    <w:rsid w:val="009A1D5B"/>
    <w:rsid w:val="009A2432"/>
    <w:rsid w:val="009A7F56"/>
    <w:rsid w:val="009B01BE"/>
    <w:rsid w:val="009B2789"/>
    <w:rsid w:val="009C1BEE"/>
    <w:rsid w:val="009C7B09"/>
    <w:rsid w:val="009D115B"/>
    <w:rsid w:val="009D55BB"/>
    <w:rsid w:val="009D5847"/>
    <w:rsid w:val="009D7711"/>
    <w:rsid w:val="009E1136"/>
    <w:rsid w:val="009E1AC1"/>
    <w:rsid w:val="009E68A9"/>
    <w:rsid w:val="009F44B7"/>
    <w:rsid w:val="00A0099B"/>
    <w:rsid w:val="00A02329"/>
    <w:rsid w:val="00A05C47"/>
    <w:rsid w:val="00A077A4"/>
    <w:rsid w:val="00A07A54"/>
    <w:rsid w:val="00A07B1B"/>
    <w:rsid w:val="00A1228B"/>
    <w:rsid w:val="00A15A2A"/>
    <w:rsid w:val="00A3472B"/>
    <w:rsid w:val="00A46040"/>
    <w:rsid w:val="00A65381"/>
    <w:rsid w:val="00A8397D"/>
    <w:rsid w:val="00A93DFB"/>
    <w:rsid w:val="00A94BA1"/>
    <w:rsid w:val="00A96C87"/>
    <w:rsid w:val="00AA2AE1"/>
    <w:rsid w:val="00AA4E16"/>
    <w:rsid w:val="00AA4EDA"/>
    <w:rsid w:val="00AB5E7A"/>
    <w:rsid w:val="00AB6456"/>
    <w:rsid w:val="00AC1C0D"/>
    <w:rsid w:val="00AC3279"/>
    <w:rsid w:val="00AC416E"/>
    <w:rsid w:val="00AE1BBF"/>
    <w:rsid w:val="00AE3476"/>
    <w:rsid w:val="00AF1B43"/>
    <w:rsid w:val="00B02D96"/>
    <w:rsid w:val="00B1106E"/>
    <w:rsid w:val="00B177BE"/>
    <w:rsid w:val="00B228F1"/>
    <w:rsid w:val="00B2316A"/>
    <w:rsid w:val="00B23400"/>
    <w:rsid w:val="00B24891"/>
    <w:rsid w:val="00B31A58"/>
    <w:rsid w:val="00B32B80"/>
    <w:rsid w:val="00B34593"/>
    <w:rsid w:val="00B3566A"/>
    <w:rsid w:val="00B3633C"/>
    <w:rsid w:val="00B37928"/>
    <w:rsid w:val="00B571AB"/>
    <w:rsid w:val="00B67DCC"/>
    <w:rsid w:val="00B735B4"/>
    <w:rsid w:val="00B76B10"/>
    <w:rsid w:val="00B7774A"/>
    <w:rsid w:val="00B8286F"/>
    <w:rsid w:val="00B840B1"/>
    <w:rsid w:val="00B849B3"/>
    <w:rsid w:val="00B86188"/>
    <w:rsid w:val="00B93C35"/>
    <w:rsid w:val="00BA04BC"/>
    <w:rsid w:val="00BA0CD4"/>
    <w:rsid w:val="00BA6A39"/>
    <w:rsid w:val="00BB0726"/>
    <w:rsid w:val="00BB18BA"/>
    <w:rsid w:val="00BB3662"/>
    <w:rsid w:val="00BB3FFE"/>
    <w:rsid w:val="00BB5D54"/>
    <w:rsid w:val="00BB64BD"/>
    <w:rsid w:val="00BB77AE"/>
    <w:rsid w:val="00BC5397"/>
    <w:rsid w:val="00BD2421"/>
    <w:rsid w:val="00BD7DA2"/>
    <w:rsid w:val="00BE0DA5"/>
    <w:rsid w:val="00BE409F"/>
    <w:rsid w:val="00BF3129"/>
    <w:rsid w:val="00C024A2"/>
    <w:rsid w:val="00C14DAA"/>
    <w:rsid w:val="00C2110A"/>
    <w:rsid w:val="00C237B2"/>
    <w:rsid w:val="00C26CBD"/>
    <w:rsid w:val="00C34AA3"/>
    <w:rsid w:val="00C4267A"/>
    <w:rsid w:val="00C52133"/>
    <w:rsid w:val="00C52AA8"/>
    <w:rsid w:val="00C52D72"/>
    <w:rsid w:val="00C633A2"/>
    <w:rsid w:val="00C6445C"/>
    <w:rsid w:val="00C6497F"/>
    <w:rsid w:val="00C65EC5"/>
    <w:rsid w:val="00C72DF8"/>
    <w:rsid w:val="00C93368"/>
    <w:rsid w:val="00CA04CF"/>
    <w:rsid w:val="00CA21B8"/>
    <w:rsid w:val="00CA7C4E"/>
    <w:rsid w:val="00CB2002"/>
    <w:rsid w:val="00CB3678"/>
    <w:rsid w:val="00CC01DF"/>
    <w:rsid w:val="00CC0B34"/>
    <w:rsid w:val="00CC7693"/>
    <w:rsid w:val="00CD0DFC"/>
    <w:rsid w:val="00CE0F87"/>
    <w:rsid w:val="00CE27FD"/>
    <w:rsid w:val="00CE2CED"/>
    <w:rsid w:val="00CE3957"/>
    <w:rsid w:val="00CE4570"/>
    <w:rsid w:val="00CE7066"/>
    <w:rsid w:val="00CF6CA1"/>
    <w:rsid w:val="00D03D60"/>
    <w:rsid w:val="00D0626F"/>
    <w:rsid w:val="00D10DB3"/>
    <w:rsid w:val="00D10EDC"/>
    <w:rsid w:val="00D11325"/>
    <w:rsid w:val="00D145CF"/>
    <w:rsid w:val="00D2124B"/>
    <w:rsid w:val="00D21929"/>
    <w:rsid w:val="00D22A2C"/>
    <w:rsid w:val="00D2392F"/>
    <w:rsid w:val="00D33F07"/>
    <w:rsid w:val="00D41610"/>
    <w:rsid w:val="00D4498E"/>
    <w:rsid w:val="00D47749"/>
    <w:rsid w:val="00D61AB5"/>
    <w:rsid w:val="00D63FF6"/>
    <w:rsid w:val="00D72EFE"/>
    <w:rsid w:val="00D81231"/>
    <w:rsid w:val="00D87182"/>
    <w:rsid w:val="00D93D6B"/>
    <w:rsid w:val="00DA2101"/>
    <w:rsid w:val="00DA3511"/>
    <w:rsid w:val="00DB3443"/>
    <w:rsid w:val="00DB4EBE"/>
    <w:rsid w:val="00DC73C4"/>
    <w:rsid w:val="00DD0A5B"/>
    <w:rsid w:val="00DD1CB6"/>
    <w:rsid w:val="00DE6DC8"/>
    <w:rsid w:val="00DE71F4"/>
    <w:rsid w:val="00DF2D04"/>
    <w:rsid w:val="00DF33D7"/>
    <w:rsid w:val="00DF47DC"/>
    <w:rsid w:val="00E0293A"/>
    <w:rsid w:val="00E037AB"/>
    <w:rsid w:val="00E04E21"/>
    <w:rsid w:val="00E07694"/>
    <w:rsid w:val="00E10503"/>
    <w:rsid w:val="00E20361"/>
    <w:rsid w:val="00E23728"/>
    <w:rsid w:val="00E23ACC"/>
    <w:rsid w:val="00E23B7F"/>
    <w:rsid w:val="00E242C9"/>
    <w:rsid w:val="00E27EA7"/>
    <w:rsid w:val="00E34B6D"/>
    <w:rsid w:val="00E4584F"/>
    <w:rsid w:val="00E46048"/>
    <w:rsid w:val="00E469F5"/>
    <w:rsid w:val="00E5149C"/>
    <w:rsid w:val="00E51C28"/>
    <w:rsid w:val="00E53040"/>
    <w:rsid w:val="00E555F8"/>
    <w:rsid w:val="00E62855"/>
    <w:rsid w:val="00E704D4"/>
    <w:rsid w:val="00E7240C"/>
    <w:rsid w:val="00E73A0C"/>
    <w:rsid w:val="00E75538"/>
    <w:rsid w:val="00E825A0"/>
    <w:rsid w:val="00E86EEB"/>
    <w:rsid w:val="00E937E9"/>
    <w:rsid w:val="00E93BDC"/>
    <w:rsid w:val="00E94D68"/>
    <w:rsid w:val="00E95146"/>
    <w:rsid w:val="00E95C51"/>
    <w:rsid w:val="00EA0E71"/>
    <w:rsid w:val="00EA16B8"/>
    <w:rsid w:val="00EA6097"/>
    <w:rsid w:val="00EA64DA"/>
    <w:rsid w:val="00EC4830"/>
    <w:rsid w:val="00EC4C36"/>
    <w:rsid w:val="00EC5DFA"/>
    <w:rsid w:val="00ED00DE"/>
    <w:rsid w:val="00ED0DC7"/>
    <w:rsid w:val="00ED7ACC"/>
    <w:rsid w:val="00EE6E15"/>
    <w:rsid w:val="00EE6E51"/>
    <w:rsid w:val="00EF25C1"/>
    <w:rsid w:val="00EF4070"/>
    <w:rsid w:val="00EF527E"/>
    <w:rsid w:val="00F00044"/>
    <w:rsid w:val="00F00837"/>
    <w:rsid w:val="00F01622"/>
    <w:rsid w:val="00F044CF"/>
    <w:rsid w:val="00F0515A"/>
    <w:rsid w:val="00F06C18"/>
    <w:rsid w:val="00F1170C"/>
    <w:rsid w:val="00F156BE"/>
    <w:rsid w:val="00F23090"/>
    <w:rsid w:val="00F30A26"/>
    <w:rsid w:val="00F41ADA"/>
    <w:rsid w:val="00F44FEE"/>
    <w:rsid w:val="00F5009D"/>
    <w:rsid w:val="00F62F55"/>
    <w:rsid w:val="00F656E0"/>
    <w:rsid w:val="00F714DA"/>
    <w:rsid w:val="00F72F82"/>
    <w:rsid w:val="00F73272"/>
    <w:rsid w:val="00F75502"/>
    <w:rsid w:val="00F76627"/>
    <w:rsid w:val="00F8171C"/>
    <w:rsid w:val="00F819B0"/>
    <w:rsid w:val="00F836EE"/>
    <w:rsid w:val="00F90160"/>
    <w:rsid w:val="00FA3CF9"/>
    <w:rsid w:val="00FA3EC2"/>
    <w:rsid w:val="00FA5A41"/>
    <w:rsid w:val="00FA64BF"/>
    <w:rsid w:val="00FA6901"/>
    <w:rsid w:val="00FB2A88"/>
    <w:rsid w:val="00FB6234"/>
    <w:rsid w:val="00FD30D4"/>
    <w:rsid w:val="00FD55C5"/>
    <w:rsid w:val="00FE747A"/>
    <w:rsid w:val="00FF1C70"/>
    <w:rsid w:val="00FF2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FE26"/>
  <w15:docId w15:val="{A128F193-A5C1-4D77-A280-8C0CB89F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7FE"/>
    <w:pPr>
      <w:spacing w:after="200" w:line="276" w:lineRule="auto"/>
    </w:pPr>
    <w:rPr>
      <w:sz w:val="22"/>
      <w:szCs w:val="22"/>
      <w:lang w:eastAsia="en-US"/>
    </w:rPr>
  </w:style>
  <w:style w:type="paragraph" w:styleId="Heading1">
    <w:name w:val="heading 1"/>
    <w:basedOn w:val="Normal"/>
    <w:next w:val="Normal"/>
    <w:link w:val="Heading1Char"/>
    <w:uiPriority w:val="9"/>
    <w:qFormat/>
    <w:rsid w:val="00A6538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44C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044CF"/>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044CF"/>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F044CF"/>
    <w:rPr>
      <w:rFonts w:ascii="Cambria" w:eastAsia="Times New Roman" w:hAnsi="Cambria" w:cs="Times New Roman"/>
      <w:i/>
      <w:iCs/>
      <w:color w:val="4F81BD"/>
      <w:spacing w:val="15"/>
      <w:sz w:val="24"/>
      <w:szCs w:val="24"/>
    </w:rPr>
  </w:style>
  <w:style w:type="table" w:styleId="TableGrid">
    <w:name w:val="Table Grid"/>
    <w:basedOn w:val="TableNormal"/>
    <w:uiPriority w:val="59"/>
    <w:rsid w:val="00F044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044CF"/>
    <w:pPr>
      <w:ind w:left="720"/>
      <w:contextualSpacing/>
    </w:pPr>
  </w:style>
  <w:style w:type="character" w:styleId="Hyperlink">
    <w:name w:val="Hyperlink"/>
    <w:basedOn w:val="DefaultParagraphFont"/>
    <w:uiPriority w:val="99"/>
    <w:unhideWhenUsed/>
    <w:rsid w:val="00CB3678"/>
    <w:rPr>
      <w:color w:val="0000FF"/>
      <w:u w:val="single"/>
    </w:rPr>
  </w:style>
  <w:style w:type="character" w:customStyle="1" w:styleId="Heading1Char">
    <w:name w:val="Heading 1 Char"/>
    <w:basedOn w:val="DefaultParagraphFont"/>
    <w:link w:val="Heading1"/>
    <w:uiPriority w:val="9"/>
    <w:rsid w:val="00A65381"/>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425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854"/>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E46048"/>
    <w:rPr>
      <w:color w:val="800080" w:themeColor="followedHyperlink"/>
      <w:u w:val="single"/>
    </w:rPr>
  </w:style>
  <w:style w:type="character" w:styleId="UnresolvedMention">
    <w:name w:val="Unresolved Mention"/>
    <w:basedOn w:val="DefaultParagraphFont"/>
    <w:uiPriority w:val="99"/>
    <w:semiHidden/>
    <w:unhideWhenUsed/>
    <w:rsid w:val="007E4CDA"/>
    <w:rPr>
      <w:color w:val="808080"/>
      <w:shd w:val="clear" w:color="auto" w:fill="E6E6E6"/>
    </w:rPr>
  </w:style>
  <w:style w:type="character" w:styleId="CommentReference">
    <w:name w:val="annotation reference"/>
    <w:basedOn w:val="DefaultParagraphFont"/>
    <w:uiPriority w:val="99"/>
    <w:semiHidden/>
    <w:unhideWhenUsed/>
    <w:rsid w:val="00E93BDC"/>
    <w:rPr>
      <w:sz w:val="16"/>
      <w:szCs w:val="16"/>
    </w:rPr>
  </w:style>
  <w:style w:type="paragraph" w:styleId="CommentText">
    <w:name w:val="annotation text"/>
    <w:basedOn w:val="Normal"/>
    <w:link w:val="CommentTextChar"/>
    <w:uiPriority w:val="99"/>
    <w:semiHidden/>
    <w:unhideWhenUsed/>
    <w:rsid w:val="00E93BDC"/>
    <w:pPr>
      <w:spacing w:line="240" w:lineRule="auto"/>
    </w:pPr>
    <w:rPr>
      <w:sz w:val="20"/>
      <w:szCs w:val="20"/>
    </w:rPr>
  </w:style>
  <w:style w:type="character" w:customStyle="1" w:styleId="CommentTextChar">
    <w:name w:val="Comment Text Char"/>
    <w:basedOn w:val="DefaultParagraphFont"/>
    <w:link w:val="CommentText"/>
    <w:uiPriority w:val="99"/>
    <w:semiHidden/>
    <w:rsid w:val="00E93BDC"/>
    <w:rPr>
      <w:lang w:eastAsia="en-US"/>
    </w:rPr>
  </w:style>
  <w:style w:type="paragraph" w:styleId="CommentSubject">
    <w:name w:val="annotation subject"/>
    <w:basedOn w:val="CommentText"/>
    <w:next w:val="CommentText"/>
    <w:link w:val="CommentSubjectChar"/>
    <w:uiPriority w:val="99"/>
    <w:semiHidden/>
    <w:unhideWhenUsed/>
    <w:rsid w:val="00E93BDC"/>
    <w:rPr>
      <w:b/>
      <w:bCs/>
    </w:rPr>
  </w:style>
  <w:style w:type="character" w:customStyle="1" w:styleId="CommentSubjectChar">
    <w:name w:val="Comment Subject Char"/>
    <w:basedOn w:val="CommentTextChar"/>
    <w:link w:val="CommentSubject"/>
    <w:uiPriority w:val="99"/>
    <w:semiHidden/>
    <w:rsid w:val="00E93BDC"/>
    <w:rPr>
      <w:b/>
      <w:bCs/>
      <w:lang w:eastAsia="en-US"/>
    </w:rPr>
  </w:style>
  <w:style w:type="paragraph" w:styleId="Revision">
    <w:name w:val="Revision"/>
    <w:hidden/>
    <w:uiPriority w:val="99"/>
    <w:semiHidden/>
    <w:rsid w:val="00E93BDC"/>
    <w:rPr>
      <w:sz w:val="22"/>
      <w:szCs w:val="22"/>
      <w:lang w:eastAsia="en-US"/>
    </w:rPr>
  </w:style>
  <w:style w:type="paragraph" w:styleId="NoSpacing">
    <w:name w:val="No Spacing"/>
    <w:uiPriority w:val="1"/>
    <w:qFormat/>
    <w:rsid w:val="006343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83533">
      <w:bodyDiv w:val="1"/>
      <w:marLeft w:val="0"/>
      <w:marRight w:val="0"/>
      <w:marTop w:val="0"/>
      <w:marBottom w:val="0"/>
      <w:divBdr>
        <w:top w:val="none" w:sz="0" w:space="0" w:color="auto"/>
        <w:left w:val="none" w:sz="0" w:space="0" w:color="auto"/>
        <w:bottom w:val="none" w:sz="0" w:space="0" w:color="auto"/>
        <w:right w:val="none" w:sz="0" w:space="0" w:color="auto"/>
      </w:divBdr>
    </w:div>
    <w:div w:id="1842308388">
      <w:bodyDiv w:val="1"/>
      <w:marLeft w:val="0"/>
      <w:marRight w:val="0"/>
      <w:marTop w:val="0"/>
      <w:marBottom w:val="0"/>
      <w:divBdr>
        <w:top w:val="none" w:sz="0" w:space="0" w:color="auto"/>
        <w:left w:val="none" w:sz="0" w:space="0" w:color="auto"/>
        <w:bottom w:val="none" w:sz="0" w:space="0" w:color="auto"/>
        <w:right w:val="none" w:sz="0" w:space="0" w:color="auto"/>
      </w:divBdr>
    </w:div>
    <w:div w:id="21227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Castle</dc:creator>
  <cp:keywords/>
  <dc:description/>
  <cp:lastModifiedBy>rebecca myers</cp:lastModifiedBy>
  <cp:revision>2</cp:revision>
  <cp:lastPrinted>2015-01-13T15:09:00Z</cp:lastPrinted>
  <dcterms:created xsi:type="dcterms:W3CDTF">2018-11-13T13:56:00Z</dcterms:created>
  <dcterms:modified xsi:type="dcterms:W3CDTF">2018-11-13T13:56:00Z</dcterms:modified>
</cp:coreProperties>
</file>